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F8ED" w14:textId="4C574896" w:rsidR="006321A4" w:rsidRPr="00137A1A" w:rsidRDefault="006321A4" w:rsidP="006321A4">
      <w:pPr>
        <w:jc w:val="center"/>
        <w:rPr>
          <w:rFonts w:ascii="Arial" w:hAnsi="Arial" w:cs="Arial"/>
          <w:b/>
          <w:color w:val="17365D" w:themeColor="text2" w:themeShade="BF"/>
          <w:sz w:val="28"/>
          <w:szCs w:val="20"/>
        </w:rPr>
      </w:pPr>
      <w:r w:rsidRPr="00137A1A">
        <w:rPr>
          <w:rFonts w:ascii="Arial" w:hAnsi="Arial" w:cs="Arial"/>
          <w:b/>
          <w:color w:val="17365D" w:themeColor="text2" w:themeShade="BF"/>
          <w:sz w:val="28"/>
          <w:szCs w:val="20"/>
        </w:rPr>
        <w:t>OPCIONALES IGUAZU</w:t>
      </w:r>
      <w:r w:rsidR="00804185">
        <w:rPr>
          <w:rFonts w:ascii="Arial" w:hAnsi="Arial" w:cs="Arial"/>
          <w:b/>
          <w:color w:val="17365D" w:themeColor="text2" w:themeShade="BF"/>
          <w:sz w:val="28"/>
          <w:szCs w:val="20"/>
        </w:rPr>
        <w:t xml:space="preserve"> 2025</w:t>
      </w:r>
      <w:r w:rsidR="00E94B48">
        <w:rPr>
          <w:rFonts w:ascii="Arial" w:hAnsi="Arial" w:cs="Arial"/>
          <w:b/>
          <w:color w:val="17365D" w:themeColor="text2" w:themeShade="BF"/>
          <w:sz w:val="28"/>
          <w:szCs w:val="20"/>
        </w:rPr>
        <w:t xml:space="preserve"> Y 2026</w:t>
      </w:r>
    </w:p>
    <w:tbl>
      <w:tblPr>
        <w:tblW w:w="10053" w:type="dxa"/>
        <w:jc w:val="center"/>
        <w:tblCellMar>
          <w:left w:w="70" w:type="dxa"/>
          <w:right w:w="70" w:type="dxa"/>
        </w:tblCellMar>
        <w:tblLook w:val="04A0" w:firstRow="1" w:lastRow="0" w:firstColumn="1" w:lastColumn="0" w:noHBand="0" w:noVBand="1"/>
      </w:tblPr>
      <w:tblGrid>
        <w:gridCol w:w="7847"/>
        <w:gridCol w:w="1103"/>
        <w:gridCol w:w="1103"/>
      </w:tblGrid>
      <w:tr w:rsidR="00E94B48" w:rsidRPr="00F0012E" w14:paraId="3CCAC327" w14:textId="716A3F0D" w:rsidTr="00E94B48">
        <w:trPr>
          <w:trHeight w:val="255"/>
          <w:jc w:val="center"/>
        </w:trPr>
        <w:tc>
          <w:tcPr>
            <w:tcW w:w="7847" w:type="dxa"/>
            <w:tcBorders>
              <w:top w:val="single" w:sz="4" w:space="0" w:color="auto"/>
              <w:left w:val="single" w:sz="8" w:space="0" w:color="auto"/>
              <w:bottom w:val="single" w:sz="4" w:space="0" w:color="auto"/>
              <w:right w:val="single" w:sz="4" w:space="0" w:color="auto"/>
            </w:tcBorders>
            <w:shd w:val="clear" w:color="auto" w:fill="006600"/>
            <w:noWrap/>
            <w:vAlign w:val="center"/>
          </w:tcPr>
          <w:p w14:paraId="2349343D" w14:textId="77777777" w:rsidR="00E94B48" w:rsidRPr="00F0012E" w:rsidRDefault="00E94B48" w:rsidP="00BD26D9">
            <w:pPr>
              <w:jc w:val="center"/>
              <w:rPr>
                <w:rFonts w:ascii="Calibri" w:hAnsi="Calibri" w:cs="Calibri"/>
                <w:b/>
                <w:color w:val="FFFFFF" w:themeColor="background1"/>
                <w:sz w:val="20"/>
                <w:szCs w:val="20"/>
                <w:lang w:val="es-PE" w:eastAsia="es-PE"/>
              </w:rPr>
            </w:pPr>
            <w:r>
              <w:rPr>
                <w:rFonts w:ascii="Arial" w:eastAsiaTheme="minorHAnsi" w:hAnsi="Arial" w:cs="Arial"/>
                <w:bCs/>
                <w:sz w:val="20"/>
                <w:szCs w:val="20"/>
                <w:lang w:eastAsia="en-US"/>
              </w:rPr>
              <w:br w:type="page"/>
            </w:r>
            <w:r w:rsidRPr="00F0012E">
              <w:rPr>
                <w:rFonts w:ascii="Calibri" w:hAnsi="Calibri" w:cs="Calibri"/>
                <w:b/>
                <w:color w:val="FFFFFF" w:themeColor="background1"/>
                <w:sz w:val="20"/>
                <w:szCs w:val="20"/>
                <w:lang w:val="es-PE" w:eastAsia="es-PE"/>
              </w:rPr>
              <w:t>TOURS OPCIONALES</w:t>
            </w:r>
          </w:p>
        </w:tc>
        <w:tc>
          <w:tcPr>
            <w:tcW w:w="1103" w:type="dxa"/>
            <w:tcBorders>
              <w:top w:val="single" w:sz="4" w:space="0" w:color="auto"/>
              <w:left w:val="nil"/>
              <w:bottom w:val="single" w:sz="4" w:space="0" w:color="auto"/>
              <w:right w:val="single" w:sz="4" w:space="0" w:color="auto"/>
            </w:tcBorders>
            <w:shd w:val="clear" w:color="auto" w:fill="006600"/>
            <w:noWrap/>
            <w:vAlign w:val="center"/>
          </w:tcPr>
          <w:p w14:paraId="4A65C1DB" w14:textId="092B98D4" w:rsidR="00E94B48" w:rsidRPr="00F0012E" w:rsidRDefault="00E94B48" w:rsidP="00BD26D9">
            <w:pPr>
              <w:jc w:val="center"/>
              <w:rPr>
                <w:rFonts w:ascii="Calibri" w:hAnsi="Calibri" w:cs="Calibri"/>
                <w:b/>
                <w:bCs/>
                <w:color w:val="FFFFFF" w:themeColor="background1"/>
                <w:sz w:val="20"/>
                <w:szCs w:val="20"/>
                <w:lang w:val="es-PE" w:eastAsia="es-PE"/>
              </w:rPr>
            </w:pPr>
            <w:r>
              <w:rPr>
                <w:rFonts w:ascii="Calibri" w:hAnsi="Calibri" w:cs="Calibri"/>
                <w:b/>
                <w:bCs/>
                <w:color w:val="FFFFFF" w:themeColor="background1"/>
                <w:sz w:val="20"/>
                <w:szCs w:val="20"/>
              </w:rPr>
              <w:t>ADT’25</w:t>
            </w:r>
          </w:p>
        </w:tc>
        <w:tc>
          <w:tcPr>
            <w:tcW w:w="1103" w:type="dxa"/>
            <w:tcBorders>
              <w:top w:val="single" w:sz="4" w:space="0" w:color="auto"/>
              <w:left w:val="nil"/>
              <w:bottom w:val="single" w:sz="4" w:space="0" w:color="auto"/>
              <w:right w:val="single" w:sz="4" w:space="0" w:color="auto"/>
            </w:tcBorders>
            <w:shd w:val="clear" w:color="auto" w:fill="006600"/>
          </w:tcPr>
          <w:p w14:paraId="1401BC57" w14:textId="2A7CCC98" w:rsidR="00E94B48" w:rsidRDefault="00E94B48" w:rsidP="00BD26D9">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ADT’26</w:t>
            </w:r>
          </w:p>
        </w:tc>
      </w:tr>
      <w:tr w:rsidR="00E94B48" w14:paraId="7FE6E765" w14:textId="21A312F9" w:rsidTr="00D26AF9">
        <w:trPr>
          <w:trHeight w:val="255"/>
          <w:jc w:val="center"/>
        </w:trPr>
        <w:tc>
          <w:tcPr>
            <w:tcW w:w="7847" w:type="dxa"/>
            <w:tcBorders>
              <w:top w:val="single" w:sz="4" w:space="0" w:color="auto"/>
              <w:left w:val="single" w:sz="8" w:space="0" w:color="auto"/>
              <w:bottom w:val="single" w:sz="4" w:space="0" w:color="auto"/>
              <w:right w:val="single" w:sz="4" w:space="0" w:color="auto"/>
            </w:tcBorders>
            <w:noWrap/>
            <w:vAlign w:val="center"/>
          </w:tcPr>
          <w:p w14:paraId="49AD8BC7" w14:textId="2C511A44" w:rsidR="00E94B48" w:rsidRDefault="00E94B48" w:rsidP="00E94B48">
            <w:pPr>
              <w:rPr>
                <w:rFonts w:ascii="Calibri" w:hAnsi="Calibri" w:cs="Calibri"/>
                <w:color w:val="000000"/>
                <w:sz w:val="20"/>
                <w:szCs w:val="20"/>
                <w:lang w:val="es-PE" w:eastAsia="es-PE"/>
              </w:rPr>
            </w:pPr>
            <w:r>
              <w:rPr>
                <w:rFonts w:ascii="Calibri" w:hAnsi="Calibri" w:cs="Calibri"/>
                <w:color w:val="000000"/>
                <w:sz w:val="20"/>
                <w:szCs w:val="20"/>
              </w:rPr>
              <w:t>Tour Cataratas Argentinas Sin Entradas</w:t>
            </w:r>
          </w:p>
        </w:tc>
        <w:tc>
          <w:tcPr>
            <w:tcW w:w="1103" w:type="dxa"/>
            <w:tcBorders>
              <w:top w:val="single" w:sz="4" w:space="0" w:color="auto"/>
              <w:left w:val="nil"/>
              <w:bottom w:val="single" w:sz="4" w:space="0" w:color="auto"/>
              <w:right w:val="single" w:sz="4" w:space="0" w:color="auto"/>
            </w:tcBorders>
            <w:noWrap/>
            <w:vAlign w:val="center"/>
          </w:tcPr>
          <w:p w14:paraId="21D83E9E" w14:textId="4108498B" w:rsidR="00E94B48" w:rsidRDefault="00E94B48" w:rsidP="00E94B48">
            <w:pPr>
              <w:jc w:val="center"/>
              <w:rPr>
                <w:rFonts w:ascii="Calibri" w:hAnsi="Calibri" w:cs="Calibri"/>
                <w:color w:val="000000"/>
                <w:sz w:val="20"/>
                <w:szCs w:val="20"/>
                <w:lang w:val="es-PE" w:eastAsia="es-PE"/>
              </w:rPr>
            </w:pPr>
            <w:r>
              <w:rPr>
                <w:rFonts w:ascii="Calibri" w:hAnsi="Calibri" w:cs="Calibri"/>
                <w:color w:val="000000"/>
                <w:sz w:val="20"/>
                <w:szCs w:val="20"/>
              </w:rPr>
              <w:t>40</w:t>
            </w:r>
          </w:p>
        </w:tc>
        <w:tc>
          <w:tcPr>
            <w:tcW w:w="1103" w:type="dxa"/>
            <w:tcBorders>
              <w:top w:val="single" w:sz="4" w:space="0" w:color="auto"/>
              <w:left w:val="nil"/>
              <w:bottom w:val="single" w:sz="4" w:space="0" w:color="auto"/>
              <w:right w:val="single" w:sz="4" w:space="0" w:color="auto"/>
            </w:tcBorders>
            <w:vAlign w:val="center"/>
          </w:tcPr>
          <w:p w14:paraId="081BAB3C" w14:textId="12944C63"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47</w:t>
            </w:r>
          </w:p>
        </w:tc>
      </w:tr>
      <w:tr w:rsidR="00E94B48" w14:paraId="1BC7CF45" w14:textId="2884C8EE"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hideMark/>
          </w:tcPr>
          <w:p w14:paraId="58481024" w14:textId="7037AE07" w:rsidR="00E94B48" w:rsidRDefault="00E94B48" w:rsidP="00E94B48">
            <w:pPr>
              <w:rPr>
                <w:rFonts w:ascii="Calibri" w:hAnsi="Calibri" w:cs="Calibri"/>
                <w:color w:val="000000"/>
                <w:sz w:val="20"/>
                <w:szCs w:val="20"/>
              </w:rPr>
            </w:pPr>
            <w:r>
              <w:rPr>
                <w:rFonts w:ascii="Calibri" w:hAnsi="Calibri" w:cs="Calibri"/>
                <w:color w:val="000000"/>
                <w:sz w:val="20"/>
                <w:szCs w:val="20"/>
              </w:rPr>
              <w:t>Tour Cataratas Brasileras Sin Entradas</w:t>
            </w:r>
          </w:p>
        </w:tc>
        <w:tc>
          <w:tcPr>
            <w:tcW w:w="1103" w:type="dxa"/>
            <w:tcBorders>
              <w:top w:val="single" w:sz="4" w:space="0" w:color="auto"/>
              <w:left w:val="nil"/>
              <w:bottom w:val="single" w:sz="4" w:space="0" w:color="auto"/>
              <w:right w:val="single" w:sz="4" w:space="0" w:color="auto"/>
            </w:tcBorders>
            <w:noWrap/>
            <w:vAlign w:val="center"/>
            <w:hideMark/>
          </w:tcPr>
          <w:p w14:paraId="5FA0180F" w14:textId="175FE0A5"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33</w:t>
            </w:r>
          </w:p>
        </w:tc>
        <w:tc>
          <w:tcPr>
            <w:tcW w:w="1103" w:type="dxa"/>
            <w:tcBorders>
              <w:top w:val="single" w:sz="4" w:space="0" w:color="auto"/>
              <w:left w:val="nil"/>
              <w:bottom w:val="single" w:sz="4" w:space="0" w:color="auto"/>
              <w:right w:val="single" w:sz="4" w:space="0" w:color="auto"/>
            </w:tcBorders>
            <w:vAlign w:val="center"/>
          </w:tcPr>
          <w:p w14:paraId="091D2BC7" w14:textId="5E432716"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40</w:t>
            </w:r>
          </w:p>
        </w:tc>
      </w:tr>
      <w:tr w:rsidR="00E94B48" w14:paraId="1B87AC93" w14:textId="3F25388D"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hideMark/>
          </w:tcPr>
          <w:p w14:paraId="5B67390C" w14:textId="0BA448E2" w:rsidR="00E94B48" w:rsidRDefault="00E94B48" w:rsidP="00E94B48">
            <w:pPr>
              <w:rPr>
                <w:rFonts w:ascii="Calibri" w:hAnsi="Calibri" w:cs="Calibri"/>
                <w:color w:val="000000"/>
                <w:sz w:val="20"/>
                <w:szCs w:val="20"/>
              </w:rPr>
            </w:pPr>
            <w:r>
              <w:rPr>
                <w:rFonts w:ascii="Calibri" w:hAnsi="Calibri" w:cs="Calibri"/>
                <w:color w:val="000000"/>
                <w:sz w:val="20"/>
                <w:szCs w:val="20"/>
              </w:rPr>
              <w:t>Compras En Ciudad Del Este (Paraguay)</w:t>
            </w:r>
          </w:p>
        </w:tc>
        <w:tc>
          <w:tcPr>
            <w:tcW w:w="1103" w:type="dxa"/>
            <w:tcBorders>
              <w:top w:val="single" w:sz="4" w:space="0" w:color="auto"/>
              <w:left w:val="nil"/>
              <w:bottom w:val="single" w:sz="4" w:space="0" w:color="auto"/>
              <w:right w:val="single" w:sz="4" w:space="0" w:color="auto"/>
            </w:tcBorders>
            <w:noWrap/>
            <w:vAlign w:val="center"/>
            <w:hideMark/>
          </w:tcPr>
          <w:p w14:paraId="220456EE" w14:textId="4B6A326F"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33</w:t>
            </w:r>
          </w:p>
        </w:tc>
        <w:tc>
          <w:tcPr>
            <w:tcW w:w="1103" w:type="dxa"/>
            <w:tcBorders>
              <w:top w:val="single" w:sz="4" w:space="0" w:color="auto"/>
              <w:left w:val="nil"/>
              <w:bottom w:val="single" w:sz="4" w:space="0" w:color="auto"/>
              <w:right w:val="single" w:sz="4" w:space="0" w:color="auto"/>
            </w:tcBorders>
            <w:vAlign w:val="center"/>
          </w:tcPr>
          <w:p w14:paraId="11F74919" w14:textId="513F6EE0"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40</w:t>
            </w:r>
          </w:p>
        </w:tc>
      </w:tr>
      <w:tr w:rsidR="00E94B48" w14:paraId="74A4544D" w14:textId="56BC0FAF"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hideMark/>
          </w:tcPr>
          <w:p w14:paraId="3EF43B26" w14:textId="09031C97" w:rsidR="00E94B48" w:rsidRDefault="00E94B48" w:rsidP="00E94B48">
            <w:pPr>
              <w:rPr>
                <w:rFonts w:ascii="Calibri" w:hAnsi="Calibri" w:cs="Calibri"/>
                <w:color w:val="000000"/>
                <w:sz w:val="20"/>
                <w:szCs w:val="20"/>
              </w:rPr>
            </w:pPr>
            <w:r>
              <w:rPr>
                <w:rFonts w:ascii="Calibri" w:hAnsi="Calibri" w:cs="Calibri"/>
                <w:color w:val="000000"/>
                <w:sz w:val="20"/>
                <w:szCs w:val="20"/>
              </w:rPr>
              <w:t>Tour Con Entradas Al Parque De Aves</w:t>
            </w:r>
          </w:p>
        </w:tc>
        <w:tc>
          <w:tcPr>
            <w:tcW w:w="1103" w:type="dxa"/>
            <w:tcBorders>
              <w:top w:val="single" w:sz="4" w:space="0" w:color="auto"/>
              <w:left w:val="nil"/>
              <w:bottom w:val="single" w:sz="4" w:space="0" w:color="auto"/>
              <w:right w:val="single" w:sz="4" w:space="0" w:color="auto"/>
            </w:tcBorders>
            <w:noWrap/>
            <w:vAlign w:val="center"/>
            <w:hideMark/>
          </w:tcPr>
          <w:p w14:paraId="3A8E000A" w14:textId="434B0A99"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60</w:t>
            </w:r>
          </w:p>
        </w:tc>
        <w:tc>
          <w:tcPr>
            <w:tcW w:w="1103" w:type="dxa"/>
            <w:tcBorders>
              <w:top w:val="single" w:sz="4" w:space="0" w:color="auto"/>
              <w:left w:val="nil"/>
              <w:bottom w:val="single" w:sz="4" w:space="0" w:color="auto"/>
              <w:right w:val="single" w:sz="4" w:space="0" w:color="auto"/>
            </w:tcBorders>
            <w:vAlign w:val="center"/>
          </w:tcPr>
          <w:p w14:paraId="07B290FB" w14:textId="098D7932"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73</w:t>
            </w:r>
          </w:p>
        </w:tc>
      </w:tr>
      <w:tr w:rsidR="00E94B48" w14:paraId="0A75C4D9" w14:textId="6870AFF1"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F42F18D" w14:textId="771CBEB7" w:rsidR="00E94B48" w:rsidRDefault="00E94B48" w:rsidP="00E94B48">
            <w:pPr>
              <w:rPr>
                <w:rFonts w:ascii="Calibri" w:hAnsi="Calibri" w:cs="Calibri"/>
                <w:color w:val="000000"/>
                <w:sz w:val="20"/>
                <w:szCs w:val="20"/>
              </w:rPr>
            </w:pPr>
            <w:r>
              <w:rPr>
                <w:rFonts w:ascii="Calibri" w:hAnsi="Calibri" w:cs="Calibri"/>
                <w:color w:val="000000"/>
                <w:sz w:val="20"/>
                <w:szCs w:val="20"/>
              </w:rPr>
              <w:t xml:space="preserve">Tour </w:t>
            </w: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Con Ingreso Circuito Panorámico</w:t>
            </w:r>
          </w:p>
        </w:tc>
        <w:tc>
          <w:tcPr>
            <w:tcW w:w="1103" w:type="dxa"/>
            <w:tcBorders>
              <w:top w:val="single" w:sz="4" w:space="0" w:color="auto"/>
              <w:left w:val="nil"/>
              <w:bottom w:val="single" w:sz="4" w:space="0" w:color="auto"/>
              <w:right w:val="single" w:sz="4" w:space="0" w:color="auto"/>
            </w:tcBorders>
            <w:noWrap/>
            <w:vAlign w:val="center"/>
          </w:tcPr>
          <w:p w14:paraId="26399780" w14:textId="79B69D1C"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60</w:t>
            </w:r>
          </w:p>
        </w:tc>
        <w:tc>
          <w:tcPr>
            <w:tcW w:w="1103" w:type="dxa"/>
            <w:tcBorders>
              <w:top w:val="single" w:sz="4" w:space="0" w:color="auto"/>
              <w:left w:val="nil"/>
              <w:bottom w:val="single" w:sz="4" w:space="0" w:color="auto"/>
              <w:right w:val="single" w:sz="4" w:space="0" w:color="auto"/>
            </w:tcBorders>
            <w:vAlign w:val="center"/>
          </w:tcPr>
          <w:p w14:paraId="461AAAAF" w14:textId="136F2345"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60</w:t>
            </w:r>
          </w:p>
        </w:tc>
      </w:tr>
      <w:tr w:rsidR="00E94B48" w14:paraId="5A7821C6" w14:textId="0812D844"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30D66E9" w14:textId="7559FBE9" w:rsidR="00E94B48" w:rsidRDefault="00E94B48" w:rsidP="00E94B48">
            <w:pPr>
              <w:rPr>
                <w:rFonts w:ascii="Calibri" w:hAnsi="Calibri" w:cs="Calibri"/>
                <w:color w:val="000000"/>
                <w:sz w:val="20"/>
                <w:szCs w:val="20"/>
                <w:lang w:val="es-PE" w:eastAsia="es-PE"/>
              </w:rPr>
            </w:pPr>
            <w:r>
              <w:rPr>
                <w:rFonts w:ascii="Calibri" w:hAnsi="Calibri" w:cs="Calibri"/>
                <w:color w:val="000000"/>
                <w:sz w:val="20"/>
                <w:szCs w:val="20"/>
              </w:rPr>
              <w:t xml:space="preserve">Tour </w:t>
            </w: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Sin Ingreso Circuito Especial</w:t>
            </w:r>
          </w:p>
        </w:tc>
        <w:tc>
          <w:tcPr>
            <w:tcW w:w="1103" w:type="dxa"/>
            <w:tcBorders>
              <w:top w:val="single" w:sz="4" w:space="0" w:color="auto"/>
              <w:left w:val="nil"/>
              <w:bottom w:val="single" w:sz="4" w:space="0" w:color="auto"/>
              <w:right w:val="single" w:sz="4" w:space="0" w:color="auto"/>
            </w:tcBorders>
            <w:noWrap/>
            <w:vAlign w:val="center"/>
          </w:tcPr>
          <w:p w14:paraId="1431EDAF" w14:textId="013EF894" w:rsidR="00E94B48" w:rsidRDefault="00E94B48" w:rsidP="00E94B48">
            <w:pPr>
              <w:jc w:val="center"/>
              <w:rPr>
                <w:rFonts w:ascii="Calibri" w:hAnsi="Calibri" w:cs="Calibri"/>
                <w:color w:val="000000"/>
                <w:sz w:val="20"/>
                <w:szCs w:val="20"/>
                <w:lang w:val="es-PE" w:eastAsia="es-PE"/>
              </w:rPr>
            </w:pPr>
            <w:r>
              <w:rPr>
                <w:rFonts w:ascii="Calibri" w:hAnsi="Calibri" w:cs="Calibri"/>
                <w:color w:val="000000"/>
                <w:sz w:val="20"/>
                <w:szCs w:val="20"/>
              </w:rPr>
              <w:t>77</w:t>
            </w:r>
          </w:p>
        </w:tc>
        <w:tc>
          <w:tcPr>
            <w:tcW w:w="1103" w:type="dxa"/>
            <w:tcBorders>
              <w:top w:val="single" w:sz="4" w:space="0" w:color="auto"/>
              <w:left w:val="nil"/>
              <w:bottom w:val="single" w:sz="4" w:space="0" w:color="auto"/>
              <w:right w:val="single" w:sz="4" w:space="0" w:color="auto"/>
            </w:tcBorders>
            <w:vAlign w:val="center"/>
          </w:tcPr>
          <w:p w14:paraId="55FF5044" w14:textId="29A8D912"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77</w:t>
            </w:r>
          </w:p>
        </w:tc>
      </w:tr>
      <w:tr w:rsidR="00E94B48" w14:paraId="3C426CE1" w14:textId="3EB716F2"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DB4828B" w14:textId="6FE4848A" w:rsidR="00E94B48" w:rsidRDefault="00E94B48" w:rsidP="00E94B48">
            <w:pPr>
              <w:rPr>
                <w:rFonts w:ascii="Calibri" w:hAnsi="Calibri" w:cs="Calibri"/>
                <w:color w:val="000000"/>
                <w:sz w:val="20"/>
                <w:szCs w:val="20"/>
              </w:rPr>
            </w:pPr>
            <w:r>
              <w:rPr>
                <w:rFonts w:ascii="Calibri" w:hAnsi="Calibri" w:cs="Calibri"/>
                <w:color w:val="000000"/>
                <w:sz w:val="20"/>
                <w:szCs w:val="20"/>
              </w:rPr>
              <w:t xml:space="preserve">Tour </w:t>
            </w: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Con Ingreso Iluminación Monumental</w:t>
            </w:r>
          </w:p>
        </w:tc>
        <w:tc>
          <w:tcPr>
            <w:tcW w:w="1103" w:type="dxa"/>
            <w:tcBorders>
              <w:top w:val="single" w:sz="4" w:space="0" w:color="auto"/>
              <w:left w:val="nil"/>
              <w:bottom w:val="single" w:sz="4" w:space="0" w:color="auto"/>
              <w:right w:val="single" w:sz="4" w:space="0" w:color="auto"/>
            </w:tcBorders>
            <w:noWrap/>
            <w:vAlign w:val="center"/>
          </w:tcPr>
          <w:p w14:paraId="2100F1A1" w14:textId="213DED64"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60</w:t>
            </w:r>
          </w:p>
        </w:tc>
        <w:tc>
          <w:tcPr>
            <w:tcW w:w="1103" w:type="dxa"/>
            <w:tcBorders>
              <w:top w:val="single" w:sz="4" w:space="0" w:color="auto"/>
              <w:left w:val="nil"/>
              <w:bottom w:val="single" w:sz="4" w:space="0" w:color="auto"/>
              <w:right w:val="single" w:sz="4" w:space="0" w:color="auto"/>
            </w:tcBorders>
            <w:vAlign w:val="center"/>
          </w:tcPr>
          <w:p w14:paraId="10F81E61" w14:textId="4D9C5A8F"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60</w:t>
            </w:r>
          </w:p>
        </w:tc>
      </w:tr>
      <w:tr w:rsidR="00E94B48" w14:paraId="6B34E8A9" w14:textId="19B22843"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B57C0D7" w14:textId="7ED653EB" w:rsidR="00E94B48" w:rsidRDefault="00E94B48" w:rsidP="00E94B48">
            <w:pPr>
              <w:rPr>
                <w:rFonts w:ascii="Calibri" w:hAnsi="Calibri" w:cs="Calibri"/>
                <w:color w:val="000000"/>
                <w:sz w:val="20"/>
                <w:szCs w:val="20"/>
              </w:rPr>
            </w:pPr>
            <w:r>
              <w:rPr>
                <w:rFonts w:ascii="Calibri" w:hAnsi="Calibri" w:cs="Calibri"/>
                <w:color w:val="000000"/>
                <w:sz w:val="20"/>
                <w:szCs w:val="20"/>
              </w:rPr>
              <w:t>Tour Hito De Las Tres Fronteras Lado Brasil Con Entradas</w:t>
            </w:r>
          </w:p>
        </w:tc>
        <w:tc>
          <w:tcPr>
            <w:tcW w:w="1103" w:type="dxa"/>
            <w:tcBorders>
              <w:top w:val="single" w:sz="4" w:space="0" w:color="auto"/>
              <w:left w:val="nil"/>
              <w:bottom w:val="single" w:sz="4" w:space="0" w:color="auto"/>
              <w:right w:val="single" w:sz="4" w:space="0" w:color="auto"/>
            </w:tcBorders>
            <w:noWrap/>
            <w:vAlign w:val="center"/>
          </w:tcPr>
          <w:p w14:paraId="508DCE6C" w14:textId="38DA09D2"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47</w:t>
            </w:r>
          </w:p>
        </w:tc>
        <w:tc>
          <w:tcPr>
            <w:tcW w:w="1103" w:type="dxa"/>
            <w:tcBorders>
              <w:top w:val="single" w:sz="4" w:space="0" w:color="auto"/>
              <w:left w:val="nil"/>
              <w:bottom w:val="single" w:sz="4" w:space="0" w:color="auto"/>
              <w:right w:val="single" w:sz="4" w:space="0" w:color="auto"/>
            </w:tcBorders>
            <w:vAlign w:val="center"/>
          </w:tcPr>
          <w:p w14:paraId="62BF4E95" w14:textId="024B03AF"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47</w:t>
            </w:r>
          </w:p>
        </w:tc>
      </w:tr>
      <w:tr w:rsidR="00E94B48" w14:paraId="235348AB" w14:textId="60368577"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7CE9D05" w14:textId="622E216C" w:rsidR="00E94B48" w:rsidRDefault="00E94B48" w:rsidP="00E94B48">
            <w:pPr>
              <w:rPr>
                <w:rFonts w:ascii="Calibri" w:hAnsi="Calibri" w:cs="Calibri"/>
                <w:color w:val="000000"/>
                <w:sz w:val="20"/>
                <w:szCs w:val="20"/>
              </w:rPr>
            </w:pPr>
            <w:r>
              <w:rPr>
                <w:rFonts w:ascii="Calibri" w:hAnsi="Calibri" w:cs="Calibri"/>
                <w:color w:val="000000"/>
                <w:sz w:val="20"/>
                <w:szCs w:val="20"/>
              </w:rPr>
              <w:t>Paseo En Puerto Iguazú De Noche</w:t>
            </w:r>
          </w:p>
        </w:tc>
        <w:tc>
          <w:tcPr>
            <w:tcW w:w="1103" w:type="dxa"/>
            <w:tcBorders>
              <w:top w:val="single" w:sz="4" w:space="0" w:color="auto"/>
              <w:left w:val="nil"/>
              <w:bottom w:val="single" w:sz="4" w:space="0" w:color="auto"/>
              <w:right w:val="single" w:sz="4" w:space="0" w:color="auto"/>
            </w:tcBorders>
            <w:noWrap/>
            <w:vAlign w:val="center"/>
          </w:tcPr>
          <w:p w14:paraId="7C6AABF1" w14:textId="626130D2"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47</w:t>
            </w:r>
          </w:p>
        </w:tc>
        <w:tc>
          <w:tcPr>
            <w:tcW w:w="1103" w:type="dxa"/>
            <w:tcBorders>
              <w:top w:val="single" w:sz="4" w:space="0" w:color="auto"/>
              <w:left w:val="nil"/>
              <w:bottom w:val="single" w:sz="4" w:space="0" w:color="auto"/>
              <w:right w:val="single" w:sz="4" w:space="0" w:color="auto"/>
            </w:tcBorders>
            <w:vAlign w:val="center"/>
          </w:tcPr>
          <w:p w14:paraId="26AB102E" w14:textId="12D8FAFD"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47</w:t>
            </w:r>
          </w:p>
        </w:tc>
      </w:tr>
      <w:tr w:rsidR="00E94B48" w14:paraId="1649D765" w14:textId="0B988869"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D17955F" w14:textId="088F4CAE" w:rsidR="00E94B48" w:rsidRDefault="00E94B48" w:rsidP="00E94B48">
            <w:pPr>
              <w:rPr>
                <w:rFonts w:ascii="Calibri" w:hAnsi="Calibri" w:cs="Calibri"/>
                <w:color w:val="000000"/>
                <w:sz w:val="20"/>
                <w:szCs w:val="20"/>
              </w:rPr>
            </w:pPr>
            <w:r>
              <w:rPr>
                <w:rFonts w:ascii="Calibri" w:hAnsi="Calibri" w:cs="Calibri"/>
                <w:color w:val="000000"/>
                <w:sz w:val="20"/>
                <w:szCs w:val="20"/>
              </w:rPr>
              <w:t>City Tour En Foz De Iguazú</w:t>
            </w:r>
          </w:p>
        </w:tc>
        <w:tc>
          <w:tcPr>
            <w:tcW w:w="1103" w:type="dxa"/>
            <w:tcBorders>
              <w:top w:val="single" w:sz="4" w:space="0" w:color="auto"/>
              <w:left w:val="nil"/>
              <w:bottom w:val="single" w:sz="4" w:space="0" w:color="auto"/>
              <w:right w:val="single" w:sz="4" w:space="0" w:color="auto"/>
            </w:tcBorders>
            <w:noWrap/>
            <w:vAlign w:val="center"/>
          </w:tcPr>
          <w:p w14:paraId="1CCA41C5" w14:textId="5FED7CF0"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47</w:t>
            </w:r>
          </w:p>
        </w:tc>
        <w:tc>
          <w:tcPr>
            <w:tcW w:w="1103" w:type="dxa"/>
            <w:tcBorders>
              <w:top w:val="single" w:sz="4" w:space="0" w:color="auto"/>
              <w:left w:val="nil"/>
              <w:bottom w:val="single" w:sz="4" w:space="0" w:color="auto"/>
              <w:right w:val="single" w:sz="4" w:space="0" w:color="auto"/>
            </w:tcBorders>
            <w:vAlign w:val="center"/>
          </w:tcPr>
          <w:p w14:paraId="75B5D37F" w14:textId="2921680C"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47</w:t>
            </w:r>
          </w:p>
        </w:tc>
      </w:tr>
      <w:tr w:rsidR="00E94B48" w14:paraId="1F45A578" w14:textId="5B7FA78C"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9D8F357" w14:textId="71DB049F" w:rsidR="00E94B48" w:rsidRDefault="00E94B48" w:rsidP="00E94B48">
            <w:pPr>
              <w:rPr>
                <w:rFonts w:ascii="Calibri" w:hAnsi="Calibri" w:cs="Calibri"/>
                <w:color w:val="000000"/>
                <w:sz w:val="20"/>
                <w:szCs w:val="20"/>
              </w:rPr>
            </w:pPr>
            <w:r>
              <w:rPr>
                <w:rFonts w:ascii="Calibri" w:hAnsi="Calibri" w:cs="Calibri"/>
                <w:color w:val="000000"/>
                <w:sz w:val="20"/>
                <w:szCs w:val="20"/>
              </w:rPr>
              <w:t>City Tour En Ciudad Del Este</w:t>
            </w:r>
          </w:p>
        </w:tc>
        <w:tc>
          <w:tcPr>
            <w:tcW w:w="1103" w:type="dxa"/>
            <w:tcBorders>
              <w:top w:val="single" w:sz="4" w:space="0" w:color="auto"/>
              <w:left w:val="nil"/>
              <w:bottom w:val="single" w:sz="4" w:space="0" w:color="auto"/>
              <w:right w:val="single" w:sz="4" w:space="0" w:color="auto"/>
            </w:tcBorders>
            <w:noWrap/>
            <w:vAlign w:val="center"/>
          </w:tcPr>
          <w:p w14:paraId="02FC2C8C" w14:textId="697B118B"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60</w:t>
            </w:r>
          </w:p>
        </w:tc>
        <w:tc>
          <w:tcPr>
            <w:tcW w:w="1103" w:type="dxa"/>
            <w:tcBorders>
              <w:top w:val="single" w:sz="4" w:space="0" w:color="auto"/>
              <w:left w:val="nil"/>
              <w:bottom w:val="single" w:sz="4" w:space="0" w:color="auto"/>
              <w:right w:val="single" w:sz="4" w:space="0" w:color="auto"/>
            </w:tcBorders>
            <w:vAlign w:val="center"/>
          </w:tcPr>
          <w:p w14:paraId="4B4B7BCD" w14:textId="01A15E51"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60</w:t>
            </w:r>
          </w:p>
        </w:tc>
      </w:tr>
      <w:tr w:rsidR="00E94B48" w14:paraId="7990DA65" w14:textId="29D94E6D"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DE99F52" w14:textId="02E29411" w:rsidR="00E94B48" w:rsidRDefault="00E94B48" w:rsidP="00E94B48">
            <w:pPr>
              <w:rPr>
                <w:rFonts w:ascii="Calibri" w:hAnsi="Calibri" w:cs="Calibri"/>
                <w:color w:val="000000"/>
                <w:sz w:val="20"/>
                <w:szCs w:val="20"/>
              </w:rPr>
            </w:pPr>
            <w:proofErr w:type="spellStart"/>
            <w:r>
              <w:rPr>
                <w:rFonts w:ascii="Calibri" w:hAnsi="Calibri" w:cs="Calibri"/>
                <w:color w:val="000000"/>
                <w:sz w:val="20"/>
                <w:szCs w:val="20"/>
              </w:rPr>
              <w:t>Kattamaran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Ii</w:t>
            </w:r>
            <w:proofErr w:type="spellEnd"/>
          </w:p>
        </w:tc>
        <w:tc>
          <w:tcPr>
            <w:tcW w:w="1103" w:type="dxa"/>
            <w:tcBorders>
              <w:top w:val="single" w:sz="4" w:space="0" w:color="auto"/>
              <w:left w:val="nil"/>
              <w:bottom w:val="single" w:sz="4" w:space="0" w:color="auto"/>
              <w:right w:val="single" w:sz="4" w:space="0" w:color="auto"/>
            </w:tcBorders>
            <w:noWrap/>
            <w:vAlign w:val="center"/>
          </w:tcPr>
          <w:p w14:paraId="1691FC83" w14:textId="54B008E2"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65</w:t>
            </w:r>
          </w:p>
        </w:tc>
        <w:tc>
          <w:tcPr>
            <w:tcW w:w="1103" w:type="dxa"/>
            <w:tcBorders>
              <w:top w:val="single" w:sz="4" w:space="0" w:color="auto"/>
              <w:left w:val="nil"/>
              <w:bottom w:val="single" w:sz="4" w:space="0" w:color="auto"/>
              <w:right w:val="single" w:sz="4" w:space="0" w:color="auto"/>
            </w:tcBorders>
            <w:vAlign w:val="center"/>
          </w:tcPr>
          <w:p w14:paraId="10A2751B" w14:textId="26AC079E"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84</w:t>
            </w:r>
          </w:p>
        </w:tc>
      </w:tr>
      <w:tr w:rsidR="00E94B48" w14:paraId="0D54E6C3" w14:textId="4373478D"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517465C" w14:textId="2964F8A8" w:rsidR="00E94B48" w:rsidRDefault="00E94B48" w:rsidP="00E94B48">
            <w:pPr>
              <w:rPr>
                <w:rFonts w:ascii="Calibri" w:hAnsi="Calibri" w:cs="Calibri"/>
                <w:color w:val="000000"/>
                <w:sz w:val="20"/>
                <w:szCs w:val="20"/>
              </w:rPr>
            </w:pPr>
            <w:proofErr w:type="spellStart"/>
            <w:r>
              <w:rPr>
                <w:rFonts w:ascii="Calibri" w:hAnsi="Calibri" w:cs="Calibri"/>
                <w:color w:val="000000"/>
                <w:sz w:val="20"/>
                <w:szCs w:val="20"/>
              </w:rPr>
              <w:t>Flyfoz</w:t>
            </w:r>
            <w:proofErr w:type="spellEnd"/>
            <w:r>
              <w:rPr>
                <w:rFonts w:ascii="Calibri" w:hAnsi="Calibri" w:cs="Calibri"/>
                <w:color w:val="000000"/>
                <w:sz w:val="20"/>
                <w:szCs w:val="20"/>
              </w:rPr>
              <w:t>, Salto De Paracaídas</w:t>
            </w:r>
          </w:p>
        </w:tc>
        <w:tc>
          <w:tcPr>
            <w:tcW w:w="1103" w:type="dxa"/>
            <w:tcBorders>
              <w:top w:val="single" w:sz="4" w:space="0" w:color="auto"/>
              <w:left w:val="nil"/>
              <w:bottom w:val="single" w:sz="4" w:space="0" w:color="auto"/>
              <w:right w:val="single" w:sz="4" w:space="0" w:color="auto"/>
            </w:tcBorders>
            <w:noWrap/>
            <w:vAlign w:val="center"/>
          </w:tcPr>
          <w:p w14:paraId="28F30007" w14:textId="59882EA8"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280</w:t>
            </w:r>
          </w:p>
        </w:tc>
        <w:tc>
          <w:tcPr>
            <w:tcW w:w="1103" w:type="dxa"/>
            <w:tcBorders>
              <w:top w:val="single" w:sz="4" w:space="0" w:color="auto"/>
              <w:left w:val="nil"/>
              <w:bottom w:val="single" w:sz="4" w:space="0" w:color="auto"/>
              <w:right w:val="single" w:sz="4" w:space="0" w:color="auto"/>
            </w:tcBorders>
            <w:vAlign w:val="center"/>
          </w:tcPr>
          <w:p w14:paraId="388CD5A6" w14:textId="30AD0919"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280</w:t>
            </w:r>
          </w:p>
        </w:tc>
      </w:tr>
      <w:tr w:rsidR="00E94B48" w:rsidRPr="001F46E5" w14:paraId="7815DC86" w14:textId="0DED0A97"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D256EA1" w14:textId="2C5BAF90" w:rsidR="00E94B48" w:rsidRPr="001F46E5" w:rsidRDefault="00E94B48" w:rsidP="00E94B48">
            <w:pPr>
              <w:rPr>
                <w:rFonts w:ascii="Calibri" w:hAnsi="Calibri" w:cs="Calibri"/>
                <w:color w:val="000000"/>
                <w:sz w:val="20"/>
                <w:szCs w:val="20"/>
                <w:lang w:val="pt-BR"/>
              </w:rPr>
            </w:pPr>
            <w:r>
              <w:rPr>
                <w:rFonts w:ascii="Calibri" w:hAnsi="Calibri" w:cs="Calibri"/>
                <w:color w:val="000000"/>
                <w:sz w:val="20"/>
                <w:szCs w:val="20"/>
              </w:rPr>
              <w:t>Transporte Y Entrada Day Use Al Blue Park</w:t>
            </w:r>
          </w:p>
        </w:tc>
        <w:tc>
          <w:tcPr>
            <w:tcW w:w="1103" w:type="dxa"/>
            <w:tcBorders>
              <w:top w:val="single" w:sz="4" w:space="0" w:color="auto"/>
              <w:left w:val="nil"/>
              <w:bottom w:val="single" w:sz="4" w:space="0" w:color="auto"/>
              <w:right w:val="single" w:sz="4" w:space="0" w:color="auto"/>
            </w:tcBorders>
            <w:noWrap/>
            <w:vAlign w:val="center"/>
          </w:tcPr>
          <w:p w14:paraId="7011DB45" w14:textId="4756D974"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84</w:t>
            </w:r>
          </w:p>
        </w:tc>
        <w:tc>
          <w:tcPr>
            <w:tcW w:w="1103" w:type="dxa"/>
            <w:tcBorders>
              <w:top w:val="single" w:sz="4" w:space="0" w:color="auto"/>
              <w:left w:val="nil"/>
              <w:bottom w:val="single" w:sz="4" w:space="0" w:color="auto"/>
              <w:right w:val="single" w:sz="4" w:space="0" w:color="auto"/>
            </w:tcBorders>
            <w:vAlign w:val="center"/>
          </w:tcPr>
          <w:p w14:paraId="59BBE8B1" w14:textId="7942DB1C"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93</w:t>
            </w:r>
          </w:p>
        </w:tc>
      </w:tr>
      <w:tr w:rsidR="00E94B48" w14:paraId="12E8326D" w14:textId="18DAC417"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79BA079F" w14:textId="23DC5799" w:rsidR="00E94B48" w:rsidRDefault="00E94B48" w:rsidP="00E94B48">
            <w:pPr>
              <w:rPr>
                <w:rFonts w:ascii="Calibri" w:hAnsi="Calibri" w:cs="Calibri"/>
                <w:color w:val="000000"/>
                <w:sz w:val="20"/>
                <w:szCs w:val="20"/>
              </w:rPr>
            </w:pPr>
            <w:r>
              <w:rPr>
                <w:rFonts w:ascii="Calibri" w:hAnsi="Calibri" w:cs="Calibri"/>
                <w:color w:val="000000"/>
                <w:sz w:val="20"/>
                <w:szCs w:val="20"/>
              </w:rPr>
              <w:t>Cataratas De Luna Llena</w:t>
            </w:r>
          </w:p>
        </w:tc>
        <w:tc>
          <w:tcPr>
            <w:tcW w:w="1103" w:type="dxa"/>
            <w:tcBorders>
              <w:top w:val="single" w:sz="4" w:space="0" w:color="auto"/>
              <w:left w:val="nil"/>
              <w:bottom w:val="single" w:sz="4" w:space="0" w:color="auto"/>
              <w:right w:val="single" w:sz="4" w:space="0" w:color="auto"/>
            </w:tcBorders>
            <w:noWrap/>
            <w:vAlign w:val="center"/>
          </w:tcPr>
          <w:p w14:paraId="70C36435" w14:textId="7BD94D65"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79</w:t>
            </w:r>
          </w:p>
        </w:tc>
        <w:tc>
          <w:tcPr>
            <w:tcW w:w="1103" w:type="dxa"/>
            <w:tcBorders>
              <w:top w:val="single" w:sz="4" w:space="0" w:color="auto"/>
              <w:left w:val="nil"/>
              <w:bottom w:val="single" w:sz="4" w:space="0" w:color="auto"/>
              <w:right w:val="single" w:sz="4" w:space="0" w:color="auto"/>
            </w:tcBorders>
            <w:vAlign w:val="center"/>
          </w:tcPr>
          <w:p w14:paraId="1BA16E84" w14:textId="14DCAD42"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87</w:t>
            </w:r>
          </w:p>
        </w:tc>
      </w:tr>
      <w:tr w:rsidR="00E94B48" w14:paraId="0EF7D547" w14:textId="1B196E5C"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70E34C19" w14:textId="00ED9CEC" w:rsidR="00E94B48" w:rsidRDefault="00E94B48" w:rsidP="00E94B48">
            <w:pPr>
              <w:rPr>
                <w:rFonts w:ascii="Calibri" w:hAnsi="Calibri" w:cs="Calibri"/>
                <w:color w:val="000000"/>
                <w:sz w:val="20"/>
                <w:szCs w:val="20"/>
              </w:rPr>
            </w:pPr>
            <w:proofErr w:type="spellStart"/>
            <w:r>
              <w:rPr>
                <w:rFonts w:ascii="Calibri" w:hAnsi="Calibri" w:cs="Calibri"/>
                <w:color w:val="000000"/>
                <w:sz w:val="20"/>
                <w:szCs w:val="20"/>
              </w:rPr>
              <w:t>Tkt</w:t>
            </w:r>
            <w:proofErr w:type="spellEnd"/>
            <w:r>
              <w:rPr>
                <w:rFonts w:ascii="Calibri" w:hAnsi="Calibri" w:cs="Calibri"/>
                <w:color w:val="000000"/>
                <w:sz w:val="20"/>
                <w:szCs w:val="20"/>
              </w:rPr>
              <w:t xml:space="preserve"> Macuco Safari Durante Cataratas Br</w:t>
            </w:r>
          </w:p>
        </w:tc>
        <w:tc>
          <w:tcPr>
            <w:tcW w:w="1103" w:type="dxa"/>
            <w:tcBorders>
              <w:top w:val="single" w:sz="4" w:space="0" w:color="auto"/>
              <w:left w:val="nil"/>
              <w:bottom w:val="single" w:sz="4" w:space="0" w:color="auto"/>
              <w:right w:val="single" w:sz="4" w:space="0" w:color="auto"/>
            </w:tcBorders>
            <w:noWrap/>
            <w:vAlign w:val="center"/>
          </w:tcPr>
          <w:p w14:paraId="5AEB4661" w14:textId="3CF5F3E0"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97</w:t>
            </w:r>
          </w:p>
        </w:tc>
        <w:tc>
          <w:tcPr>
            <w:tcW w:w="1103" w:type="dxa"/>
            <w:tcBorders>
              <w:top w:val="single" w:sz="4" w:space="0" w:color="auto"/>
              <w:left w:val="nil"/>
              <w:bottom w:val="single" w:sz="4" w:space="0" w:color="auto"/>
              <w:right w:val="single" w:sz="4" w:space="0" w:color="auto"/>
            </w:tcBorders>
            <w:vAlign w:val="center"/>
          </w:tcPr>
          <w:p w14:paraId="39AB7FF0" w14:textId="70EF8461"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97</w:t>
            </w:r>
          </w:p>
        </w:tc>
      </w:tr>
      <w:tr w:rsidR="00E94B48" w14:paraId="38897C59" w14:textId="0357DCBA"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4BDB6B2" w14:textId="2A2E2263" w:rsidR="00E94B48" w:rsidRDefault="00E94B48" w:rsidP="00E94B48">
            <w:pPr>
              <w:rPr>
                <w:rFonts w:ascii="Calibri" w:hAnsi="Calibri" w:cs="Calibri"/>
                <w:color w:val="000000"/>
                <w:sz w:val="20"/>
                <w:szCs w:val="20"/>
              </w:rPr>
            </w:pPr>
            <w:proofErr w:type="spellStart"/>
            <w:r>
              <w:rPr>
                <w:rFonts w:ascii="Calibri" w:hAnsi="Calibri" w:cs="Calibri"/>
                <w:color w:val="000000"/>
                <w:sz w:val="20"/>
                <w:szCs w:val="20"/>
              </w:rPr>
              <w:t>Tkt</w:t>
            </w:r>
            <w:proofErr w:type="spellEnd"/>
            <w:r>
              <w:rPr>
                <w:rFonts w:ascii="Calibri" w:hAnsi="Calibri" w:cs="Calibri"/>
                <w:color w:val="000000"/>
                <w:sz w:val="20"/>
                <w:szCs w:val="20"/>
              </w:rPr>
              <w:t xml:space="preserve"> Gran Aventura Durante Cataratas </w:t>
            </w:r>
            <w:proofErr w:type="spellStart"/>
            <w:r>
              <w:rPr>
                <w:rFonts w:ascii="Calibri" w:hAnsi="Calibri" w:cs="Calibri"/>
                <w:color w:val="000000"/>
                <w:sz w:val="20"/>
                <w:szCs w:val="20"/>
              </w:rPr>
              <w:t>Arg</w:t>
            </w:r>
            <w:proofErr w:type="spellEnd"/>
          </w:p>
        </w:tc>
        <w:tc>
          <w:tcPr>
            <w:tcW w:w="1103" w:type="dxa"/>
            <w:tcBorders>
              <w:top w:val="single" w:sz="4" w:space="0" w:color="auto"/>
              <w:left w:val="nil"/>
              <w:bottom w:val="single" w:sz="4" w:space="0" w:color="auto"/>
              <w:right w:val="single" w:sz="4" w:space="0" w:color="auto"/>
            </w:tcBorders>
            <w:noWrap/>
            <w:vAlign w:val="center"/>
          </w:tcPr>
          <w:p w14:paraId="0D16A375" w14:textId="1EB849BF"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100</w:t>
            </w:r>
          </w:p>
        </w:tc>
        <w:tc>
          <w:tcPr>
            <w:tcW w:w="1103" w:type="dxa"/>
            <w:tcBorders>
              <w:top w:val="single" w:sz="4" w:space="0" w:color="auto"/>
              <w:left w:val="nil"/>
              <w:bottom w:val="single" w:sz="4" w:space="0" w:color="auto"/>
              <w:right w:val="single" w:sz="4" w:space="0" w:color="auto"/>
            </w:tcBorders>
            <w:vAlign w:val="center"/>
          </w:tcPr>
          <w:p w14:paraId="5CBB8A6F" w14:textId="2FB6816A"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107</w:t>
            </w:r>
          </w:p>
        </w:tc>
      </w:tr>
      <w:tr w:rsidR="00E94B48" w14:paraId="77D4BBD8" w14:textId="21BAAD60"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D7428B1" w14:textId="163472D0" w:rsidR="00E94B48" w:rsidRDefault="00E94B48" w:rsidP="00E94B48">
            <w:pPr>
              <w:rPr>
                <w:rFonts w:ascii="Calibri" w:hAnsi="Calibri" w:cs="Calibri"/>
                <w:color w:val="000000"/>
                <w:sz w:val="20"/>
                <w:szCs w:val="20"/>
              </w:rPr>
            </w:pPr>
            <w:r>
              <w:rPr>
                <w:rFonts w:ascii="Calibri" w:hAnsi="Calibri" w:cs="Calibri"/>
                <w:color w:val="000000"/>
                <w:sz w:val="20"/>
                <w:szCs w:val="20"/>
              </w:rPr>
              <w:t>Paseo Helicóptero 10 Minutos</w:t>
            </w:r>
          </w:p>
        </w:tc>
        <w:tc>
          <w:tcPr>
            <w:tcW w:w="1103" w:type="dxa"/>
            <w:tcBorders>
              <w:top w:val="single" w:sz="4" w:space="0" w:color="auto"/>
              <w:left w:val="nil"/>
              <w:bottom w:val="single" w:sz="4" w:space="0" w:color="auto"/>
              <w:right w:val="single" w:sz="4" w:space="0" w:color="auto"/>
            </w:tcBorders>
            <w:noWrap/>
            <w:vAlign w:val="center"/>
          </w:tcPr>
          <w:p w14:paraId="3C49D748" w14:textId="4368379D"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173</w:t>
            </w:r>
          </w:p>
        </w:tc>
        <w:tc>
          <w:tcPr>
            <w:tcW w:w="1103" w:type="dxa"/>
            <w:tcBorders>
              <w:top w:val="single" w:sz="4" w:space="0" w:color="auto"/>
              <w:left w:val="nil"/>
              <w:bottom w:val="single" w:sz="4" w:space="0" w:color="auto"/>
              <w:right w:val="single" w:sz="4" w:space="0" w:color="auto"/>
            </w:tcBorders>
            <w:vAlign w:val="center"/>
          </w:tcPr>
          <w:p w14:paraId="119A08AE" w14:textId="078F82DF"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173</w:t>
            </w:r>
          </w:p>
        </w:tc>
      </w:tr>
      <w:tr w:rsidR="00E94B48" w14:paraId="38340611" w14:textId="5D4BB5A7"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73753BE" w14:textId="31E5DC83" w:rsidR="00E94B48" w:rsidRDefault="00E94B48" w:rsidP="00E94B48">
            <w:pPr>
              <w:rPr>
                <w:rFonts w:ascii="Calibri" w:hAnsi="Calibri" w:cs="Calibri"/>
                <w:color w:val="000000"/>
                <w:sz w:val="20"/>
                <w:szCs w:val="20"/>
              </w:rPr>
            </w:pPr>
            <w:r>
              <w:rPr>
                <w:rFonts w:ascii="Calibri" w:hAnsi="Calibri" w:cs="Calibri"/>
                <w:color w:val="000000"/>
                <w:sz w:val="20"/>
                <w:szCs w:val="20"/>
              </w:rPr>
              <w:t xml:space="preserve">Paseo Helicóptero 35 Minutos Para 4 </w:t>
            </w:r>
            <w:proofErr w:type="spellStart"/>
            <w:r>
              <w:rPr>
                <w:rFonts w:ascii="Calibri" w:hAnsi="Calibri" w:cs="Calibri"/>
                <w:color w:val="000000"/>
                <w:sz w:val="20"/>
                <w:szCs w:val="20"/>
              </w:rPr>
              <w:t>Pax</w:t>
            </w:r>
            <w:proofErr w:type="spellEnd"/>
          </w:p>
        </w:tc>
        <w:tc>
          <w:tcPr>
            <w:tcW w:w="1103" w:type="dxa"/>
            <w:tcBorders>
              <w:top w:val="single" w:sz="4" w:space="0" w:color="auto"/>
              <w:left w:val="nil"/>
              <w:bottom w:val="single" w:sz="4" w:space="0" w:color="auto"/>
              <w:right w:val="single" w:sz="4" w:space="0" w:color="auto"/>
            </w:tcBorders>
            <w:noWrap/>
            <w:vAlign w:val="center"/>
          </w:tcPr>
          <w:p w14:paraId="609466AE" w14:textId="460A7B6A"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1573</w:t>
            </w:r>
          </w:p>
        </w:tc>
        <w:tc>
          <w:tcPr>
            <w:tcW w:w="1103" w:type="dxa"/>
            <w:tcBorders>
              <w:top w:val="single" w:sz="4" w:space="0" w:color="auto"/>
              <w:left w:val="nil"/>
              <w:bottom w:val="single" w:sz="4" w:space="0" w:color="auto"/>
              <w:right w:val="single" w:sz="4" w:space="0" w:color="auto"/>
            </w:tcBorders>
            <w:vAlign w:val="center"/>
          </w:tcPr>
          <w:p w14:paraId="3C84BB95" w14:textId="279C63CE"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1573</w:t>
            </w:r>
          </w:p>
        </w:tc>
      </w:tr>
      <w:tr w:rsidR="00E94B48" w14:paraId="77DC58A8" w14:textId="4B1D1CE5"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ED98062" w14:textId="4DEC2ECE" w:rsidR="00E94B48" w:rsidRDefault="00E94B48" w:rsidP="00E94B48">
            <w:pPr>
              <w:rPr>
                <w:rFonts w:ascii="Calibri" w:hAnsi="Calibri" w:cs="Calibri"/>
                <w:color w:val="000000"/>
                <w:sz w:val="20"/>
                <w:szCs w:val="20"/>
              </w:rPr>
            </w:pPr>
            <w:r>
              <w:rPr>
                <w:rFonts w:ascii="Calibri" w:hAnsi="Calibri" w:cs="Calibri"/>
                <w:color w:val="000000"/>
                <w:sz w:val="20"/>
                <w:szCs w:val="20"/>
              </w:rPr>
              <w:t>Paseo Minas De Wanda Argentina</w:t>
            </w:r>
          </w:p>
        </w:tc>
        <w:tc>
          <w:tcPr>
            <w:tcW w:w="1103" w:type="dxa"/>
            <w:tcBorders>
              <w:top w:val="single" w:sz="4" w:space="0" w:color="auto"/>
              <w:left w:val="nil"/>
              <w:bottom w:val="single" w:sz="4" w:space="0" w:color="auto"/>
              <w:right w:val="single" w:sz="4" w:space="0" w:color="auto"/>
            </w:tcBorders>
            <w:noWrap/>
            <w:vAlign w:val="center"/>
          </w:tcPr>
          <w:p w14:paraId="391F1102" w14:textId="3992DA76"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60</w:t>
            </w:r>
          </w:p>
        </w:tc>
        <w:tc>
          <w:tcPr>
            <w:tcW w:w="1103" w:type="dxa"/>
            <w:tcBorders>
              <w:top w:val="single" w:sz="4" w:space="0" w:color="auto"/>
              <w:left w:val="nil"/>
              <w:bottom w:val="single" w:sz="4" w:space="0" w:color="auto"/>
              <w:right w:val="single" w:sz="4" w:space="0" w:color="auto"/>
            </w:tcBorders>
            <w:vAlign w:val="center"/>
          </w:tcPr>
          <w:p w14:paraId="36EA47E5" w14:textId="35AD918E"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60</w:t>
            </w:r>
          </w:p>
        </w:tc>
      </w:tr>
      <w:tr w:rsidR="00E94B48" w14:paraId="5B9232F6" w14:textId="54D4F9B3"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B422A8D" w14:textId="54BC0028" w:rsidR="00E94B48" w:rsidRDefault="00E94B48" w:rsidP="00E94B48">
            <w:pPr>
              <w:rPr>
                <w:rFonts w:ascii="Calibri" w:hAnsi="Calibri" w:cs="Calibri"/>
                <w:color w:val="000000"/>
                <w:sz w:val="20"/>
                <w:szCs w:val="20"/>
                <w:lang w:val="es-PE" w:eastAsia="es-PE"/>
              </w:rPr>
            </w:pPr>
            <w:r>
              <w:rPr>
                <w:rFonts w:ascii="Calibri" w:hAnsi="Calibri" w:cs="Calibri"/>
                <w:color w:val="000000"/>
                <w:sz w:val="20"/>
                <w:szCs w:val="20"/>
              </w:rPr>
              <w:t>Paseo Minas De Wanda Argentina Y Ruinas De San Ignacio Argentina</w:t>
            </w:r>
          </w:p>
        </w:tc>
        <w:tc>
          <w:tcPr>
            <w:tcW w:w="1103" w:type="dxa"/>
            <w:tcBorders>
              <w:top w:val="single" w:sz="4" w:space="0" w:color="auto"/>
              <w:left w:val="nil"/>
              <w:bottom w:val="single" w:sz="4" w:space="0" w:color="auto"/>
              <w:right w:val="single" w:sz="4" w:space="0" w:color="auto"/>
            </w:tcBorders>
            <w:noWrap/>
            <w:vAlign w:val="center"/>
          </w:tcPr>
          <w:p w14:paraId="14675770" w14:textId="40334002" w:rsidR="00E94B48" w:rsidRDefault="00E94B48" w:rsidP="00E94B48">
            <w:pPr>
              <w:jc w:val="center"/>
              <w:rPr>
                <w:rFonts w:ascii="Calibri" w:hAnsi="Calibri" w:cs="Calibri"/>
                <w:color w:val="000000"/>
                <w:sz w:val="20"/>
                <w:szCs w:val="20"/>
                <w:lang w:val="es-PE" w:eastAsia="es-PE"/>
              </w:rPr>
            </w:pPr>
            <w:r>
              <w:rPr>
                <w:rFonts w:ascii="Calibri" w:hAnsi="Calibri" w:cs="Calibri"/>
                <w:color w:val="000000"/>
                <w:sz w:val="20"/>
                <w:szCs w:val="20"/>
              </w:rPr>
              <w:t>153</w:t>
            </w:r>
          </w:p>
        </w:tc>
        <w:tc>
          <w:tcPr>
            <w:tcW w:w="1103" w:type="dxa"/>
            <w:tcBorders>
              <w:top w:val="single" w:sz="4" w:space="0" w:color="auto"/>
              <w:left w:val="nil"/>
              <w:bottom w:val="single" w:sz="4" w:space="0" w:color="auto"/>
              <w:right w:val="single" w:sz="4" w:space="0" w:color="auto"/>
            </w:tcBorders>
            <w:vAlign w:val="center"/>
          </w:tcPr>
          <w:p w14:paraId="097C3C3F" w14:textId="5EB5C582"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153</w:t>
            </w:r>
          </w:p>
        </w:tc>
      </w:tr>
      <w:tr w:rsidR="00E94B48" w14:paraId="1956BAA6" w14:textId="7E1FE5CB"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12B9E7F4" w14:textId="14655ABC" w:rsidR="00E94B48" w:rsidRDefault="00E94B48" w:rsidP="00E94B48">
            <w:pPr>
              <w:rPr>
                <w:rFonts w:ascii="Calibri" w:hAnsi="Calibri" w:cs="Calibri"/>
                <w:color w:val="000000"/>
                <w:sz w:val="20"/>
                <w:szCs w:val="20"/>
              </w:rPr>
            </w:pPr>
            <w:r>
              <w:rPr>
                <w:rFonts w:ascii="Calibri" w:hAnsi="Calibri" w:cs="Calibri"/>
                <w:color w:val="000000"/>
                <w:sz w:val="20"/>
                <w:szCs w:val="20"/>
              </w:rPr>
              <w:t xml:space="preserve">Ice Bar Puerto Iguazú </w:t>
            </w:r>
            <w:proofErr w:type="spellStart"/>
            <w:r>
              <w:rPr>
                <w:rFonts w:ascii="Calibri" w:hAnsi="Calibri" w:cs="Calibri"/>
                <w:color w:val="000000"/>
                <w:sz w:val="20"/>
                <w:szCs w:val="20"/>
              </w:rPr>
              <w:t>Arg</w:t>
            </w:r>
            <w:proofErr w:type="spellEnd"/>
          </w:p>
        </w:tc>
        <w:tc>
          <w:tcPr>
            <w:tcW w:w="1103" w:type="dxa"/>
            <w:tcBorders>
              <w:top w:val="single" w:sz="4" w:space="0" w:color="auto"/>
              <w:left w:val="nil"/>
              <w:bottom w:val="single" w:sz="4" w:space="0" w:color="auto"/>
              <w:right w:val="single" w:sz="4" w:space="0" w:color="auto"/>
            </w:tcBorders>
            <w:noWrap/>
            <w:vAlign w:val="center"/>
          </w:tcPr>
          <w:p w14:paraId="0104344A" w14:textId="5F7B0C53"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60</w:t>
            </w:r>
          </w:p>
        </w:tc>
        <w:tc>
          <w:tcPr>
            <w:tcW w:w="1103" w:type="dxa"/>
            <w:tcBorders>
              <w:top w:val="single" w:sz="4" w:space="0" w:color="auto"/>
              <w:left w:val="nil"/>
              <w:bottom w:val="single" w:sz="4" w:space="0" w:color="auto"/>
              <w:right w:val="single" w:sz="4" w:space="0" w:color="auto"/>
            </w:tcBorders>
            <w:vAlign w:val="center"/>
          </w:tcPr>
          <w:p w14:paraId="28BFA3B2" w14:textId="7E66ECA8"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60</w:t>
            </w:r>
          </w:p>
        </w:tc>
      </w:tr>
      <w:tr w:rsidR="00E94B48" w14:paraId="318720CD" w14:textId="5AF79C62"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F433BE3" w14:textId="0687F197" w:rsidR="00E94B48" w:rsidRDefault="00E94B48" w:rsidP="00E94B48">
            <w:pPr>
              <w:rPr>
                <w:rFonts w:ascii="Calibri" w:hAnsi="Calibri" w:cs="Calibri"/>
                <w:color w:val="000000"/>
                <w:sz w:val="20"/>
                <w:szCs w:val="20"/>
              </w:rPr>
            </w:pPr>
            <w:r>
              <w:rPr>
                <w:rFonts w:ascii="Calibri" w:hAnsi="Calibri" w:cs="Calibri"/>
                <w:color w:val="000000"/>
                <w:sz w:val="20"/>
                <w:szCs w:val="20"/>
              </w:rPr>
              <w:t xml:space="preserve">Ice Bar </w:t>
            </w:r>
            <w:proofErr w:type="spellStart"/>
            <w:r>
              <w:rPr>
                <w:rFonts w:ascii="Calibri" w:hAnsi="Calibri" w:cs="Calibri"/>
                <w:color w:val="000000"/>
                <w:sz w:val="20"/>
                <w:szCs w:val="20"/>
              </w:rPr>
              <w:t>Dreamland</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Bra</w:t>
            </w:r>
            <w:proofErr w:type="spellEnd"/>
          </w:p>
        </w:tc>
        <w:tc>
          <w:tcPr>
            <w:tcW w:w="1103" w:type="dxa"/>
            <w:tcBorders>
              <w:top w:val="single" w:sz="4" w:space="0" w:color="auto"/>
              <w:left w:val="nil"/>
              <w:bottom w:val="single" w:sz="4" w:space="0" w:color="auto"/>
              <w:right w:val="single" w:sz="4" w:space="0" w:color="auto"/>
            </w:tcBorders>
            <w:noWrap/>
            <w:vAlign w:val="center"/>
          </w:tcPr>
          <w:p w14:paraId="415D40AE" w14:textId="773AF83F"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20</w:t>
            </w:r>
          </w:p>
        </w:tc>
        <w:tc>
          <w:tcPr>
            <w:tcW w:w="1103" w:type="dxa"/>
            <w:tcBorders>
              <w:top w:val="single" w:sz="4" w:space="0" w:color="auto"/>
              <w:left w:val="nil"/>
              <w:bottom w:val="single" w:sz="4" w:space="0" w:color="auto"/>
              <w:right w:val="single" w:sz="4" w:space="0" w:color="auto"/>
            </w:tcBorders>
            <w:vAlign w:val="center"/>
          </w:tcPr>
          <w:p w14:paraId="683748B2" w14:textId="4D91E077"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20</w:t>
            </w:r>
          </w:p>
        </w:tc>
      </w:tr>
      <w:tr w:rsidR="00E94B48" w14:paraId="1459D6C2" w14:textId="2BECC07D"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8022281" w14:textId="00D9D986" w:rsidR="00E94B48" w:rsidRDefault="00E94B48" w:rsidP="00E94B48">
            <w:pPr>
              <w:rPr>
                <w:rFonts w:ascii="Calibri" w:hAnsi="Calibri" w:cs="Calibri"/>
                <w:color w:val="000000"/>
                <w:sz w:val="20"/>
                <w:szCs w:val="20"/>
              </w:rPr>
            </w:pPr>
            <w:r>
              <w:rPr>
                <w:rFonts w:ascii="Calibri" w:hAnsi="Calibri" w:cs="Calibri"/>
                <w:color w:val="000000"/>
                <w:sz w:val="20"/>
                <w:szCs w:val="20"/>
              </w:rPr>
              <w:t xml:space="preserve">Museo De Cera </w:t>
            </w:r>
            <w:proofErr w:type="spellStart"/>
            <w:r>
              <w:rPr>
                <w:rFonts w:ascii="Calibri" w:hAnsi="Calibri" w:cs="Calibri"/>
                <w:color w:val="000000"/>
                <w:sz w:val="20"/>
                <w:szCs w:val="20"/>
              </w:rPr>
              <w:t>Dreamland</w:t>
            </w:r>
            <w:proofErr w:type="spellEnd"/>
          </w:p>
        </w:tc>
        <w:tc>
          <w:tcPr>
            <w:tcW w:w="1103" w:type="dxa"/>
            <w:tcBorders>
              <w:top w:val="single" w:sz="4" w:space="0" w:color="auto"/>
              <w:left w:val="nil"/>
              <w:bottom w:val="single" w:sz="4" w:space="0" w:color="auto"/>
              <w:right w:val="single" w:sz="4" w:space="0" w:color="auto"/>
            </w:tcBorders>
            <w:noWrap/>
            <w:vAlign w:val="center"/>
          </w:tcPr>
          <w:p w14:paraId="74F27405" w14:textId="71E4113F"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20</w:t>
            </w:r>
          </w:p>
        </w:tc>
        <w:tc>
          <w:tcPr>
            <w:tcW w:w="1103" w:type="dxa"/>
            <w:tcBorders>
              <w:top w:val="single" w:sz="4" w:space="0" w:color="auto"/>
              <w:left w:val="nil"/>
              <w:bottom w:val="single" w:sz="4" w:space="0" w:color="auto"/>
              <w:right w:val="single" w:sz="4" w:space="0" w:color="auto"/>
            </w:tcBorders>
            <w:vAlign w:val="center"/>
          </w:tcPr>
          <w:p w14:paraId="34A13D7F" w14:textId="705D23BF"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20</w:t>
            </w:r>
          </w:p>
        </w:tc>
      </w:tr>
      <w:tr w:rsidR="00E94B48" w14:paraId="36FAF797" w14:textId="28C112EB"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5909C87" w14:textId="3890345D" w:rsidR="00E94B48" w:rsidRDefault="00E94B48" w:rsidP="00E94B48">
            <w:pPr>
              <w:rPr>
                <w:rFonts w:ascii="Calibri" w:hAnsi="Calibri" w:cs="Calibri"/>
                <w:color w:val="000000"/>
                <w:sz w:val="20"/>
                <w:szCs w:val="20"/>
              </w:rPr>
            </w:pPr>
            <w:r>
              <w:rPr>
                <w:rFonts w:ascii="Calibri" w:hAnsi="Calibri" w:cs="Calibri"/>
                <w:color w:val="000000"/>
                <w:sz w:val="20"/>
                <w:szCs w:val="20"/>
              </w:rPr>
              <w:t xml:space="preserve">Valle De Los Dinosaurios </w:t>
            </w:r>
            <w:proofErr w:type="spellStart"/>
            <w:r>
              <w:rPr>
                <w:rFonts w:ascii="Calibri" w:hAnsi="Calibri" w:cs="Calibri"/>
                <w:color w:val="000000"/>
                <w:sz w:val="20"/>
                <w:szCs w:val="20"/>
              </w:rPr>
              <w:t>Dreamland</w:t>
            </w:r>
            <w:proofErr w:type="spellEnd"/>
          </w:p>
        </w:tc>
        <w:tc>
          <w:tcPr>
            <w:tcW w:w="1103" w:type="dxa"/>
            <w:tcBorders>
              <w:top w:val="single" w:sz="4" w:space="0" w:color="auto"/>
              <w:left w:val="nil"/>
              <w:bottom w:val="single" w:sz="4" w:space="0" w:color="auto"/>
              <w:right w:val="single" w:sz="4" w:space="0" w:color="auto"/>
            </w:tcBorders>
            <w:noWrap/>
            <w:vAlign w:val="center"/>
          </w:tcPr>
          <w:p w14:paraId="27D1CEE5" w14:textId="3F237224"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20</w:t>
            </w:r>
          </w:p>
        </w:tc>
        <w:tc>
          <w:tcPr>
            <w:tcW w:w="1103" w:type="dxa"/>
            <w:tcBorders>
              <w:top w:val="single" w:sz="4" w:space="0" w:color="auto"/>
              <w:left w:val="nil"/>
              <w:bottom w:val="single" w:sz="4" w:space="0" w:color="auto"/>
              <w:right w:val="single" w:sz="4" w:space="0" w:color="auto"/>
            </w:tcBorders>
            <w:vAlign w:val="center"/>
          </w:tcPr>
          <w:p w14:paraId="11FF9CC9" w14:textId="40315384"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20</w:t>
            </w:r>
          </w:p>
        </w:tc>
      </w:tr>
      <w:tr w:rsidR="00E94B48" w14:paraId="1BEB0736" w14:textId="162E9593"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4F931DF" w14:textId="186F8F04" w:rsidR="00E94B48" w:rsidRDefault="00E94B48" w:rsidP="00E94B48">
            <w:pPr>
              <w:rPr>
                <w:rFonts w:ascii="Calibri" w:hAnsi="Calibri" w:cs="Calibri"/>
                <w:color w:val="000000"/>
                <w:sz w:val="20"/>
                <w:szCs w:val="20"/>
              </w:rPr>
            </w:pPr>
            <w:r>
              <w:rPr>
                <w:rFonts w:ascii="Calibri" w:hAnsi="Calibri" w:cs="Calibri"/>
                <w:color w:val="000000"/>
                <w:sz w:val="20"/>
                <w:szCs w:val="20"/>
              </w:rPr>
              <w:t xml:space="preserve">Maravillas Del Mundo </w:t>
            </w:r>
            <w:proofErr w:type="spellStart"/>
            <w:r>
              <w:rPr>
                <w:rFonts w:ascii="Calibri" w:hAnsi="Calibri" w:cs="Calibri"/>
                <w:color w:val="000000"/>
                <w:sz w:val="20"/>
                <w:szCs w:val="20"/>
              </w:rPr>
              <w:t>Dreamland</w:t>
            </w:r>
            <w:proofErr w:type="spellEnd"/>
          </w:p>
        </w:tc>
        <w:tc>
          <w:tcPr>
            <w:tcW w:w="1103" w:type="dxa"/>
            <w:tcBorders>
              <w:top w:val="single" w:sz="4" w:space="0" w:color="auto"/>
              <w:left w:val="nil"/>
              <w:bottom w:val="single" w:sz="4" w:space="0" w:color="auto"/>
              <w:right w:val="single" w:sz="4" w:space="0" w:color="auto"/>
            </w:tcBorders>
            <w:noWrap/>
            <w:vAlign w:val="center"/>
          </w:tcPr>
          <w:p w14:paraId="76FB25EE" w14:textId="6F654F2C"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20</w:t>
            </w:r>
          </w:p>
        </w:tc>
        <w:tc>
          <w:tcPr>
            <w:tcW w:w="1103" w:type="dxa"/>
            <w:tcBorders>
              <w:top w:val="single" w:sz="4" w:space="0" w:color="auto"/>
              <w:left w:val="nil"/>
              <w:bottom w:val="single" w:sz="4" w:space="0" w:color="auto"/>
              <w:right w:val="single" w:sz="4" w:space="0" w:color="auto"/>
            </w:tcBorders>
            <w:vAlign w:val="center"/>
          </w:tcPr>
          <w:p w14:paraId="142CF7FB" w14:textId="3F5DD5FB"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20</w:t>
            </w:r>
          </w:p>
        </w:tc>
      </w:tr>
      <w:tr w:rsidR="00E94B48" w14:paraId="2CAAE259" w14:textId="1C3207EA"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2805DE3" w14:textId="2831DFB5" w:rsidR="00E94B48" w:rsidRDefault="00E94B48" w:rsidP="00E94B48">
            <w:pPr>
              <w:rPr>
                <w:rFonts w:ascii="Calibri" w:hAnsi="Calibri" w:cs="Calibri"/>
                <w:color w:val="000000"/>
                <w:sz w:val="20"/>
                <w:szCs w:val="20"/>
              </w:rPr>
            </w:pPr>
            <w:r>
              <w:rPr>
                <w:rFonts w:ascii="Calibri" w:hAnsi="Calibri" w:cs="Calibri"/>
                <w:color w:val="000000"/>
                <w:sz w:val="20"/>
                <w:szCs w:val="20"/>
              </w:rPr>
              <w:t>Dreams Motor Show</w:t>
            </w:r>
          </w:p>
        </w:tc>
        <w:tc>
          <w:tcPr>
            <w:tcW w:w="1103" w:type="dxa"/>
            <w:tcBorders>
              <w:top w:val="single" w:sz="4" w:space="0" w:color="auto"/>
              <w:left w:val="nil"/>
              <w:bottom w:val="single" w:sz="4" w:space="0" w:color="auto"/>
              <w:right w:val="single" w:sz="4" w:space="0" w:color="auto"/>
            </w:tcBorders>
            <w:noWrap/>
            <w:vAlign w:val="center"/>
          </w:tcPr>
          <w:p w14:paraId="319E9AF1" w14:textId="0CBA20F3"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20</w:t>
            </w:r>
          </w:p>
        </w:tc>
        <w:tc>
          <w:tcPr>
            <w:tcW w:w="1103" w:type="dxa"/>
            <w:tcBorders>
              <w:top w:val="single" w:sz="4" w:space="0" w:color="auto"/>
              <w:left w:val="nil"/>
              <w:bottom w:val="single" w:sz="4" w:space="0" w:color="auto"/>
              <w:right w:val="single" w:sz="4" w:space="0" w:color="auto"/>
            </w:tcBorders>
            <w:vAlign w:val="center"/>
          </w:tcPr>
          <w:p w14:paraId="46666A88" w14:textId="0DE6CEA9"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20</w:t>
            </w:r>
          </w:p>
        </w:tc>
      </w:tr>
      <w:tr w:rsidR="00E94B48" w14:paraId="1340777F" w14:textId="6211CB08"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2BA3F28" w14:textId="28C08C86" w:rsidR="00E94B48" w:rsidRPr="00137A1A" w:rsidRDefault="00E94B48" w:rsidP="00E94B48">
            <w:pPr>
              <w:rPr>
                <w:rFonts w:ascii="Calibri" w:hAnsi="Calibri" w:cs="Calibri"/>
                <w:color w:val="000000"/>
                <w:sz w:val="16"/>
                <w:szCs w:val="16"/>
              </w:rPr>
            </w:pPr>
            <w:r>
              <w:rPr>
                <w:rFonts w:ascii="Calibri" w:hAnsi="Calibri" w:cs="Calibri"/>
                <w:color w:val="000000"/>
                <w:sz w:val="16"/>
                <w:szCs w:val="16"/>
              </w:rPr>
              <w:t xml:space="preserve">Combo </w:t>
            </w:r>
            <w:proofErr w:type="spellStart"/>
            <w:r>
              <w:rPr>
                <w:rFonts w:ascii="Calibri" w:hAnsi="Calibri" w:cs="Calibri"/>
                <w:color w:val="000000"/>
                <w:sz w:val="16"/>
                <w:szCs w:val="16"/>
              </w:rPr>
              <w:t>Dreamland</w:t>
            </w:r>
            <w:proofErr w:type="spellEnd"/>
            <w:r>
              <w:rPr>
                <w:rFonts w:ascii="Calibri" w:hAnsi="Calibri" w:cs="Calibri"/>
                <w:color w:val="000000"/>
                <w:sz w:val="16"/>
                <w:szCs w:val="16"/>
              </w:rPr>
              <w:t>: Museo De Cera + Mini Maravillas + Valle De Los Dinosaurios + Bar De Hielo + Dreams Motor Show</w:t>
            </w:r>
          </w:p>
        </w:tc>
        <w:tc>
          <w:tcPr>
            <w:tcW w:w="1103" w:type="dxa"/>
            <w:tcBorders>
              <w:top w:val="single" w:sz="4" w:space="0" w:color="auto"/>
              <w:left w:val="nil"/>
              <w:bottom w:val="single" w:sz="4" w:space="0" w:color="auto"/>
              <w:right w:val="single" w:sz="4" w:space="0" w:color="auto"/>
            </w:tcBorders>
            <w:noWrap/>
            <w:vAlign w:val="center"/>
          </w:tcPr>
          <w:p w14:paraId="2E15BEAB" w14:textId="0E32055E"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63</w:t>
            </w:r>
          </w:p>
        </w:tc>
        <w:tc>
          <w:tcPr>
            <w:tcW w:w="1103" w:type="dxa"/>
            <w:tcBorders>
              <w:top w:val="single" w:sz="4" w:space="0" w:color="auto"/>
              <w:left w:val="nil"/>
              <w:bottom w:val="single" w:sz="4" w:space="0" w:color="auto"/>
              <w:right w:val="single" w:sz="4" w:space="0" w:color="auto"/>
            </w:tcBorders>
            <w:vAlign w:val="center"/>
          </w:tcPr>
          <w:p w14:paraId="5FA6D3C3" w14:textId="6A92E004"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63</w:t>
            </w:r>
          </w:p>
        </w:tc>
      </w:tr>
      <w:tr w:rsidR="00E94B48" w14:paraId="33E03A3E" w14:textId="1E16C239"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3B95E89" w14:textId="70156E9A" w:rsidR="00E94B48" w:rsidRDefault="00E94B48" w:rsidP="00E94B48">
            <w:pPr>
              <w:rPr>
                <w:rFonts w:ascii="Calibri" w:hAnsi="Calibri" w:cs="Calibri"/>
                <w:color w:val="000000"/>
                <w:sz w:val="20"/>
                <w:szCs w:val="20"/>
              </w:rPr>
            </w:pPr>
            <w:proofErr w:type="spellStart"/>
            <w:r>
              <w:rPr>
                <w:rFonts w:ascii="Calibri" w:hAnsi="Calibri" w:cs="Calibri"/>
                <w:color w:val="000000"/>
                <w:sz w:val="20"/>
                <w:szCs w:val="20"/>
              </w:rPr>
              <w:t>Movie</w:t>
            </w:r>
            <w:proofErr w:type="spellEnd"/>
            <w:r>
              <w:rPr>
                <w:rFonts w:ascii="Calibri" w:hAnsi="Calibri" w:cs="Calibri"/>
                <w:color w:val="000000"/>
                <w:sz w:val="20"/>
                <w:szCs w:val="20"/>
              </w:rPr>
              <w:t xml:space="preserve"> Cars</w:t>
            </w:r>
          </w:p>
        </w:tc>
        <w:tc>
          <w:tcPr>
            <w:tcW w:w="1103" w:type="dxa"/>
            <w:tcBorders>
              <w:top w:val="single" w:sz="4" w:space="0" w:color="auto"/>
              <w:left w:val="nil"/>
              <w:bottom w:val="single" w:sz="4" w:space="0" w:color="auto"/>
              <w:right w:val="single" w:sz="4" w:space="0" w:color="auto"/>
            </w:tcBorders>
            <w:noWrap/>
            <w:vAlign w:val="center"/>
          </w:tcPr>
          <w:p w14:paraId="596C8968" w14:textId="3A902A9A"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27</w:t>
            </w:r>
          </w:p>
        </w:tc>
        <w:tc>
          <w:tcPr>
            <w:tcW w:w="1103" w:type="dxa"/>
            <w:tcBorders>
              <w:top w:val="single" w:sz="4" w:space="0" w:color="auto"/>
              <w:left w:val="nil"/>
              <w:bottom w:val="single" w:sz="4" w:space="0" w:color="auto"/>
              <w:right w:val="single" w:sz="4" w:space="0" w:color="auto"/>
            </w:tcBorders>
            <w:vAlign w:val="center"/>
          </w:tcPr>
          <w:p w14:paraId="6A25CB23" w14:textId="1FA8E341"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33</w:t>
            </w:r>
          </w:p>
        </w:tc>
      </w:tr>
      <w:tr w:rsidR="00E94B48" w14:paraId="7D361665" w14:textId="46EEF407"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7C4B7CA" w14:textId="3779E231" w:rsidR="00E94B48" w:rsidRDefault="00E94B48" w:rsidP="00E94B48">
            <w:pPr>
              <w:rPr>
                <w:rFonts w:ascii="Calibri" w:hAnsi="Calibri" w:cs="Calibri"/>
                <w:color w:val="000000"/>
                <w:sz w:val="20"/>
                <w:szCs w:val="20"/>
              </w:rPr>
            </w:pPr>
            <w:r>
              <w:rPr>
                <w:rFonts w:ascii="Calibri" w:hAnsi="Calibri" w:cs="Calibri"/>
                <w:color w:val="000000"/>
                <w:sz w:val="20"/>
                <w:szCs w:val="20"/>
              </w:rPr>
              <w:t xml:space="preserve">Rueda Gigante / Rueda De La </w:t>
            </w:r>
            <w:proofErr w:type="spellStart"/>
            <w:r>
              <w:rPr>
                <w:rFonts w:ascii="Calibri" w:hAnsi="Calibri" w:cs="Calibri"/>
                <w:color w:val="000000"/>
                <w:sz w:val="20"/>
                <w:szCs w:val="20"/>
              </w:rPr>
              <w:t>Fotuna</w:t>
            </w:r>
            <w:proofErr w:type="spellEnd"/>
          </w:p>
        </w:tc>
        <w:tc>
          <w:tcPr>
            <w:tcW w:w="1103" w:type="dxa"/>
            <w:tcBorders>
              <w:top w:val="single" w:sz="4" w:space="0" w:color="auto"/>
              <w:left w:val="nil"/>
              <w:bottom w:val="single" w:sz="4" w:space="0" w:color="auto"/>
              <w:right w:val="single" w:sz="4" w:space="0" w:color="auto"/>
            </w:tcBorders>
            <w:noWrap/>
            <w:vAlign w:val="center"/>
          </w:tcPr>
          <w:p w14:paraId="60CB9593" w14:textId="0A6E3CA8"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27</w:t>
            </w:r>
          </w:p>
        </w:tc>
        <w:tc>
          <w:tcPr>
            <w:tcW w:w="1103" w:type="dxa"/>
            <w:tcBorders>
              <w:top w:val="single" w:sz="4" w:space="0" w:color="auto"/>
              <w:left w:val="nil"/>
              <w:bottom w:val="single" w:sz="4" w:space="0" w:color="auto"/>
              <w:right w:val="single" w:sz="4" w:space="0" w:color="auto"/>
            </w:tcBorders>
            <w:vAlign w:val="center"/>
          </w:tcPr>
          <w:p w14:paraId="5814831D" w14:textId="2D22FA5F"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27</w:t>
            </w:r>
          </w:p>
        </w:tc>
      </w:tr>
      <w:tr w:rsidR="00E94B48" w14:paraId="4D12F9EA" w14:textId="25F6CFD2"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C271FBC" w14:textId="15B8B8F9" w:rsidR="00E94B48" w:rsidRDefault="00E94B48" w:rsidP="00E94B48">
            <w:pPr>
              <w:rPr>
                <w:rFonts w:ascii="Calibri" w:hAnsi="Calibri" w:cs="Calibri"/>
                <w:color w:val="000000"/>
                <w:sz w:val="20"/>
                <w:szCs w:val="20"/>
              </w:rPr>
            </w:pPr>
            <w:r>
              <w:rPr>
                <w:rFonts w:ascii="Calibri" w:hAnsi="Calibri" w:cs="Calibri"/>
                <w:color w:val="000000"/>
                <w:sz w:val="20"/>
                <w:szCs w:val="20"/>
              </w:rPr>
              <w:t xml:space="preserve">Transfer, Cena Y Show Churrascaría </w:t>
            </w:r>
            <w:proofErr w:type="spellStart"/>
            <w:r>
              <w:rPr>
                <w:rFonts w:ascii="Calibri" w:hAnsi="Calibri" w:cs="Calibri"/>
                <w:color w:val="000000"/>
                <w:sz w:val="20"/>
                <w:szCs w:val="20"/>
              </w:rPr>
              <w:t>Rafain</w:t>
            </w:r>
            <w:proofErr w:type="spellEnd"/>
          </w:p>
        </w:tc>
        <w:tc>
          <w:tcPr>
            <w:tcW w:w="1103" w:type="dxa"/>
            <w:tcBorders>
              <w:top w:val="single" w:sz="4" w:space="0" w:color="auto"/>
              <w:left w:val="nil"/>
              <w:bottom w:val="single" w:sz="4" w:space="0" w:color="auto"/>
              <w:right w:val="single" w:sz="4" w:space="0" w:color="auto"/>
            </w:tcBorders>
            <w:noWrap/>
            <w:vAlign w:val="center"/>
          </w:tcPr>
          <w:p w14:paraId="43F94683" w14:textId="6C60BB64"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67</w:t>
            </w:r>
          </w:p>
        </w:tc>
        <w:tc>
          <w:tcPr>
            <w:tcW w:w="1103" w:type="dxa"/>
            <w:tcBorders>
              <w:top w:val="single" w:sz="4" w:space="0" w:color="auto"/>
              <w:left w:val="nil"/>
              <w:bottom w:val="single" w:sz="4" w:space="0" w:color="auto"/>
              <w:right w:val="single" w:sz="4" w:space="0" w:color="auto"/>
            </w:tcBorders>
            <w:vAlign w:val="center"/>
          </w:tcPr>
          <w:p w14:paraId="088F6E6E" w14:textId="31EBEC79"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67</w:t>
            </w:r>
          </w:p>
        </w:tc>
      </w:tr>
      <w:tr w:rsidR="00E94B48" w14:paraId="0128A770" w14:textId="018C1BDA"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C0A562E" w14:textId="1EF32E65" w:rsidR="00E94B48" w:rsidRDefault="00E94B48" w:rsidP="00E94B48">
            <w:pPr>
              <w:rPr>
                <w:rFonts w:ascii="Calibri" w:hAnsi="Calibri" w:cs="Calibri"/>
                <w:color w:val="000000"/>
                <w:sz w:val="20"/>
                <w:szCs w:val="20"/>
              </w:rPr>
            </w:pPr>
            <w:r>
              <w:rPr>
                <w:rFonts w:ascii="Calibri" w:hAnsi="Calibri" w:cs="Calibri"/>
                <w:color w:val="000000"/>
                <w:sz w:val="20"/>
                <w:szCs w:val="20"/>
              </w:rPr>
              <w:t>Almuerzo Fortín Durante Paseo Cataratas Argentina</w:t>
            </w:r>
          </w:p>
        </w:tc>
        <w:tc>
          <w:tcPr>
            <w:tcW w:w="1103" w:type="dxa"/>
            <w:tcBorders>
              <w:top w:val="single" w:sz="4" w:space="0" w:color="auto"/>
              <w:left w:val="nil"/>
              <w:bottom w:val="single" w:sz="4" w:space="0" w:color="auto"/>
              <w:right w:val="single" w:sz="4" w:space="0" w:color="auto"/>
            </w:tcBorders>
            <w:noWrap/>
            <w:vAlign w:val="center"/>
          </w:tcPr>
          <w:p w14:paraId="63990A2F" w14:textId="1EF85D4C"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47</w:t>
            </w:r>
          </w:p>
        </w:tc>
        <w:tc>
          <w:tcPr>
            <w:tcW w:w="1103" w:type="dxa"/>
            <w:tcBorders>
              <w:top w:val="single" w:sz="4" w:space="0" w:color="auto"/>
              <w:left w:val="nil"/>
              <w:bottom w:val="single" w:sz="4" w:space="0" w:color="auto"/>
              <w:right w:val="single" w:sz="4" w:space="0" w:color="auto"/>
            </w:tcBorders>
            <w:vAlign w:val="center"/>
          </w:tcPr>
          <w:p w14:paraId="77151BE9" w14:textId="42DBAF41"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64</w:t>
            </w:r>
          </w:p>
        </w:tc>
      </w:tr>
      <w:tr w:rsidR="00E94B48" w14:paraId="479CB1AC" w14:textId="7FDCAFCE"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FAC188E" w14:textId="4034C423" w:rsidR="00E94B48" w:rsidRDefault="00E94B48" w:rsidP="00E94B48">
            <w:pPr>
              <w:rPr>
                <w:rFonts w:ascii="Calibri" w:hAnsi="Calibri" w:cs="Calibri"/>
                <w:color w:val="000000"/>
                <w:sz w:val="20"/>
                <w:szCs w:val="20"/>
              </w:rPr>
            </w:pPr>
            <w:r>
              <w:rPr>
                <w:rFonts w:ascii="Calibri" w:hAnsi="Calibri" w:cs="Calibri"/>
                <w:color w:val="000000"/>
                <w:sz w:val="20"/>
                <w:szCs w:val="20"/>
              </w:rPr>
              <w:t xml:space="preserve">Almuerzo Churrascaría </w:t>
            </w:r>
            <w:proofErr w:type="spellStart"/>
            <w:r>
              <w:rPr>
                <w:rFonts w:ascii="Calibri" w:hAnsi="Calibri" w:cs="Calibri"/>
                <w:color w:val="000000"/>
                <w:sz w:val="20"/>
                <w:szCs w:val="20"/>
              </w:rPr>
              <w:t>Rafain</w:t>
            </w:r>
            <w:proofErr w:type="spellEnd"/>
            <w:r>
              <w:rPr>
                <w:rFonts w:ascii="Calibri" w:hAnsi="Calibri" w:cs="Calibri"/>
                <w:color w:val="000000"/>
                <w:sz w:val="20"/>
                <w:szCs w:val="20"/>
              </w:rPr>
              <w:t xml:space="preserve"> Durante Paseo Cataratas Brasil</w:t>
            </w:r>
          </w:p>
        </w:tc>
        <w:tc>
          <w:tcPr>
            <w:tcW w:w="1103" w:type="dxa"/>
            <w:tcBorders>
              <w:top w:val="single" w:sz="4" w:space="0" w:color="auto"/>
              <w:left w:val="nil"/>
              <w:bottom w:val="single" w:sz="4" w:space="0" w:color="auto"/>
              <w:right w:val="single" w:sz="4" w:space="0" w:color="auto"/>
            </w:tcBorders>
            <w:noWrap/>
            <w:vAlign w:val="center"/>
          </w:tcPr>
          <w:p w14:paraId="5836C126" w14:textId="17999585"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33</w:t>
            </w:r>
          </w:p>
        </w:tc>
        <w:tc>
          <w:tcPr>
            <w:tcW w:w="1103" w:type="dxa"/>
            <w:tcBorders>
              <w:top w:val="single" w:sz="4" w:space="0" w:color="auto"/>
              <w:left w:val="nil"/>
              <w:bottom w:val="single" w:sz="4" w:space="0" w:color="auto"/>
              <w:right w:val="single" w:sz="4" w:space="0" w:color="auto"/>
            </w:tcBorders>
            <w:vAlign w:val="center"/>
          </w:tcPr>
          <w:p w14:paraId="50516872" w14:textId="00DF2D87"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33</w:t>
            </w:r>
          </w:p>
        </w:tc>
      </w:tr>
      <w:tr w:rsidR="00E94B48" w14:paraId="7244FA4F" w14:textId="5E20CBEF" w:rsidTr="00D26AF9">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158F3FE" w14:textId="371F5B06" w:rsidR="00E94B48" w:rsidRDefault="00E94B48" w:rsidP="00E94B48">
            <w:pPr>
              <w:rPr>
                <w:rFonts w:ascii="Calibri" w:hAnsi="Calibri" w:cs="Calibri"/>
                <w:color w:val="000000"/>
                <w:sz w:val="20"/>
                <w:szCs w:val="20"/>
              </w:rPr>
            </w:pPr>
            <w:r>
              <w:rPr>
                <w:rFonts w:ascii="Calibri" w:hAnsi="Calibri" w:cs="Calibri"/>
                <w:color w:val="000000"/>
                <w:sz w:val="20"/>
                <w:szCs w:val="20"/>
              </w:rPr>
              <w:t>Almuerzo Churrascaría Premium Durante Paseo Cataratas Brasil</w:t>
            </w:r>
          </w:p>
        </w:tc>
        <w:tc>
          <w:tcPr>
            <w:tcW w:w="1103" w:type="dxa"/>
            <w:tcBorders>
              <w:top w:val="single" w:sz="4" w:space="0" w:color="auto"/>
              <w:left w:val="nil"/>
              <w:bottom w:val="single" w:sz="4" w:space="0" w:color="auto"/>
              <w:right w:val="single" w:sz="4" w:space="0" w:color="auto"/>
            </w:tcBorders>
            <w:noWrap/>
            <w:vAlign w:val="center"/>
          </w:tcPr>
          <w:p w14:paraId="2C952F51" w14:textId="64C788CD"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36</w:t>
            </w:r>
          </w:p>
        </w:tc>
        <w:tc>
          <w:tcPr>
            <w:tcW w:w="1103" w:type="dxa"/>
            <w:tcBorders>
              <w:top w:val="single" w:sz="4" w:space="0" w:color="auto"/>
              <w:left w:val="nil"/>
              <w:bottom w:val="single" w:sz="4" w:space="0" w:color="auto"/>
              <w:right w:val="single" w:sz="4" w:space="0" w:color="auto"/>
            </w:tcBorders>
            <w:vAlign w:val="center"/>
          </w:tcPr>
          <w:p w14:paraId="2B3C6698" w14:textId="0CE25083"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36</w:t>
            </w:r>
          </w:p>
        </w:tc>
      </w:tr>
      <w:tr w:rsidR="00E94B48" w14:paraId="63849F91" w14:textId="473895BB" w:rsidTr="00E94B48">
        <w:trPr>
          <w:trHeight w:val="255"/>
          <w:jc w:val="center"/>
        </w:trPr>
        <w:tc>
          <w:tcPr>
            <w:tcW w:w="8950" w:type="dxa"/>
            <w:gridSpan w:val="2"/>
            <w:tcBorders>
              <w:top w:val="single" w:sz="4" w:space="0" w:color="auto"/>
              <w:left w:val="single" w:sz="4" w:space="0" w:color="auto"/>
              <w:bottom w:val="single" w:sz="4" w:space="0" w:color="auto"/>
              <w:right w:val="single" w:sz="4" w:space="0" w:color="auto"/>
            </w:tcBorders>
            <w:shd w:val="clear" w:color="auto" w:fill="006600"/>
            <w:noWrap/>
            <w:vAlign w:val="center"/>
          </w:tcPr>
          <w:p w14:paraId="0344051B" w14:textId="02A70441" w:rsidR="00E94B48" w:rsidRPr="00A44CFF" w:rsidRDefault="00E94B48" w:rsidP="00A44CFF">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INGRESOS</w:t>
            </w:r>
          </w:p>
        </w:tc>
        <w:tc>
          <w:tcPr>
            <w:tcW w:w="1103" w:type="dxa"/>
            <w:tcBorders>
              <w:top w:val="single" w:sz="4" w:space="0" w:color="auto"/>
              <w:left w:val="single" w:sz="4" w:space="0" w:color="auto"/>
              <w:bottom w:val="single" w:sz="4" w:space="0" w:color="auto"/>
              <w:right w:val="single" w:sz="4" w:space="0" w:color="auto"/>
            </w:tcBorders>
            <w:shd w:val="clear" w:color="auto" w:fill="006600"/>
          </w:tcPr>
          <w:p w14:paraId="60D50FD5" w14:textId="77777777" w:rsidR="00E94B48" w:rsidRDefault="00E94B48" w:rsidP="00A44CFF">
            <w:pPr>
              <w:jc w:val="center"/>
              <w:rPr>
                <w:rFonts w:ascii="Calibri" w:hAnsi="Calibri" w:cs="Calibri"/>
                <w:b/>
                <w:bCs/>
                <w:color w:val="FFFFFF" w:themeColor="background1"/>
                <w:sz w:val="20"/>
                <w:szCs w:val="20"/>
              </w:rPr>
            </w:pPr>
          </w:p>
        </w:tc>
      </w:tr>
      <w:tr w:rsidR="00E94B48" w14:paraId="2D0727E0" w14:textId="68CD439B" w:rsidTr="004B6BF3">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787BF7AE" w14:textId="4EB1BBE6" w:rsidR="00E94B48" w:rsidRDefault="00E94B48" w:rsidP="00E94B48">
            <w:pPr>
              <w:rPr>
                <w:rFonts w:ascii="Calibri" w:hAnsi="Calibri" w:cs="Calibri"/>
                <w:color w:val="000000"/>
                <w:sz w:val="20"/>
                <w:szCs w:val="20"/>
              </w:rPr>
            </w:pPr>
            <w:r>
              <w:rPr>
                <w:rFonts w:ascii="Calibri" w:hAnsi="Calibri" w:cs="Calibri"/>
                <w:color w:val="000000"/>
                <w:sz w:val="20"/>
                <w:szCs w:val="20"/>
              </w:rPr>
              <w:t>Cataratas Brasil Adultos</w:t>
            </w:r>
          </w:p>
        </w:tc>
        <w:tc>
          <w:tcPr>
            <w:tcW w:w="1103" w:type="dxa"/>
            <w:tcBorders>
              <w:top w:val="single" w:sz="4" w:space="0" w:color="auto"/>
              <w:left w:val="nil"/>
              <w:bottom w:val="single" w:sz="4" w:space="0" w:color="auto"/>
              <w:right w:val="single" w:sz="4" w:space="0" w:color="auto"/>
            </w:tcBorders>
            <w:noWrap/>
            <w:vAlign w:val="center"/>
          </w:tcPr>
          <w:p w14:paraId="46D9CFD6" w14:textId="39D22AB7"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33</w:t>
            </w:r>
          </w:p>
        </w:tc>
        <w:tc>
          <w:tcPr>
            <w:tcW w:w="1103" w:type="dxa"/>
            <w:tcBorders>
              <w:top w:val="single" w:sz="4" w:space="0" w:color="auto"/>
              <w:left w:val="nil"/>
              <w:bottom w:val="single" w:sz="4" w:space="0" w:color="auto"/>
              <w:right w:val="single" w:sz="4" w:space="0" w:color="auto"/>
            </w:tcBorders>
            <w:vAlign w:val="center"/>
          </w:tcPr>
          <w:p w14:paraId="25A77A5C" w14:textId="0F39894B"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33</w:t>
            </w:r>
          </w:p>
        </w:tc>
      </w:tr>
      <w:tr w:rsidR="00E94B48" w14:paraId="10FB15A8" w14:textId="250DE83A" w:rsidTr="004B6BF3">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6917BC5" w14:textId="0A03B0CD" w:rsidR="00E94B48" w:rsidRDefault="00E94B48" w:rsidP="00E94B48">
            <w:pPr>
              <w:rPr>
                <w:rFonts w:ascii="Calibri" w:hAnsi="Calibri" w:cs="Calibri"/>
                <w:color w:val="000000"/>
                <w:sz w:val="20"/>
                <w:szCs w:val="20"/>
              </w:rPr>
            </w:pPr>
            <w:r>
              <w:rPr>
                <w:rFonts w:ascii="Calibri" w:hAnsi="Calibri" w:cs="Calibri"/>
                <w:color w:val="000000"/>
                <w:sz w:val="20"/>
                <w:szCs w:val="20"/>
              </w:rPr>
              <w:t>Cataratas Brasil Niños De 0 A 06 Años</w:t>
            </w:r>
          </w:p>
        </w:tc>
        <w:tc>
          <w:tcPr>
            <w:tcW w:w="1103" w:type="dxa"/>
            <w:tcBorders>
              <w:top w:val="single" w:sz="4" w:space="0" w:color="auto"/>
              <w:left w:val="nil"/>
              <w:bottom w:val="single" w:sz="4" w:space="0" w:color="auto"/>
              <w:right w:val="single" w:sz="4" w:space="0" w:color="auto"/>
            </w:tcBorders>
            <w:noWrap/>
            <w:vAlign w:val="center"/>
          </w:tcPr>
          <w:p w14:paraId="1645DB4F" w14:textId="5471CE02"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0</w:t>
            </w:r>
          </w:p>
        </w:tc>
        <w:tc>
          <w:tcPr>
            <w:tcW w:w="1103" w:type="dxa"/>
            <w:tcBorders>
              <w:top w:val="single" w:sz="4" w:space="0" w:color="auto"/>
              <w:left w:val="nil"/>
              <w:bottom w:val="single" w:sz="4" w:space="0" w:color="auto"/>
              <w:right w:val="single" w:sz="4" w:space="0" w:color="auto"/>
            </w:tcBorders>
            <w:vAlign w:val="center"/>
          </w:tcPr>
          <w:p w14:paraId="2192B384" w14:textId="2D54C875"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0</w:t>
            </w:r>
          </w:p>
        </w:tc>
      </w:tr>
      <w:tr w:rsidR="00E94B48" w14:paraId="17D427F4" w14:textId="13FD9C82" w:rsidTr="004B6BF3">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B7A8B1A" w14:textId="54408D55" w:rsidR="00E94B48" w:rsidRDefault="00E94B48" w:rsidP="00E94B48">
            <w:pPr>
              <w:rPr>
                <w:rFonts w:ascii="Calibri" w:hAnsi="Calibri" w:cs="Calibri"/>
                <w:color w:val="000000"/>
                <w:sz w:val="20"/>
                <w:szCs w:val="20"/>
              </w:rPr>
            </w:pPr>
            <w:r>
              <w:rPr>
                <w:rFonts w:ascii="Calibri" w:hAnsi="Calibri" w:cs="Calibri"/>
                <w:color w:val="000000"/>
                <w:sz w:val="20"/>
                <w:szCs w:val="20"/>
              </w:rPr>
              <w:t>Cataratas Argentina Adultos</w:t>
            </w:r>
          </w:p>
        </w:tc>
        <w:tc>
          <w:tcPr>
            <w:tcW w:w="1103" w:type="dxa"/>
            <w:tcBorders>
              <w:top w:val="single" w:sz="4" w:space="0" w:color="auto"/>
              <w:left w:val="nil"/>
              <w:bottom w:val="single" w:sz="4" w:space="0" w:color="auto"/>
              <w:right w:val="single" w:sz="4" w:space="0" w:color="auto"/>
            </w:tcBorders>
            <w:noWrap/>
            <w:vAlign w:val="center"/>
          </w:tcPr>
          <w:p w14:paraId="77371957" w14:textId="68E3E27D"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64</w:t>
            </w:r>
          </w:p>
        </w:tc>
        <w:tc>
          <w:tcPr>
            <w:tcW w:w="1103" w:type="dxa"/>
            <w:tcBorders>
              <w:top w:val="single" w:sz="4" w:space="0" w:color="auto"/>
              <w:left w:val="nil"/>
              <w:bottom w:val="single" w:sz="4" w:space="0" w:color="auto"/>
              <w:right w:val="single" w:sz="4" w:space="0" w:color="auto"/>
            </w:tcBorders>
            <w:vAlign w:val="center"/>
          </w:tcPr>
          <w:p w14:paraId="0369DAA2" w14:textId="289AEB8D"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64</w:t>
            </w:r>
          </w:p>
        </w:tc>
      </w:tr>
      <w:tr w:rsidR="00E94B48" w14:paraId="1EA53046" w14:textId="0EF51D32" w:rsidTr="004B6BF3">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10D6D2B" w14:textId="43BB9DC8" w:rsidR="00E94B48" w:rsidRDefault="00E94B48" w:rsidP="00E94B48">
            <w:pPr>
              <w:rPr>
                <w:rFonts w:ascii="Calibri" w:hAnsi="Calibri" w:cs="Calibri"/>
                <w:color w:val="000000"/>
                <w:sz w:val="20"/>
                <w:szCs w:val="20"/>
              </w:rPr>
            </w:pPr>
            <w:r>
              <w:rPr>
                <w:rFonts w:ascii="Calibri" w:hAnsi="Calibri" w:cs="Calibri"/>
                <w:color w:val="000000"/>
                <w:sz w:val="20"/>
                <w:szCs w:val="20"/>
              </w:rPr>
              <w:t>Cataratas Argentina Niños De 0 A 05 Años</w:t>
            </w:r>
          </w:p>
        </w:tc>
        <w:tc>
          <w:tcPr>
            <w:tcW w:w="1103" w:type="dxa"/>
            <w:tcBorders>
              <w:top w:val="single" w:sz="4" w:space="0" w:color="auto"/>
              <w:left w:val="nil"/>
              <w:bottom w:val="single" w:sz="4" w:space="0" w:color="auto"/>
              <w:right w:val="single" w:sz="4" w:space="0" w:color="auto"/>
            </w:tcBorders>
            <w:noWrap/>
            <w:vAlign w:val="center"/>
          </w:tcPr>
          <w:p w14:paraId="3B21E6EF" w14:textId="613F64B3"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0</w:t>
            </w:r>
          </w:p>
        </w:tc>
        <w:tc>
          <w:tcPr>
            <w:tcW w:w="1103" w:type="dxa"/>
            <w:tcBorders>
              <w:top w:val="single" w:sz="4" w:space="0" w:color="auto"/>
              <w:left w:val="nil"/>
              <w:bottom w:val="single" w:sz="4" w:space="0" w:color="auto"/>
              <w:right w:val="single" w:sz="4" w:space="0" w:color="auto"/>
            </w:tcBorders>
            <w:vAlign w:val="center"/>
          </w:tcPr>
          <w:p w14:paraId="6C6DBE4F" w14:textId="5A4B38CB"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0</w:t>
            </w:r>
          </w:p>
        </w:tc>
      </w:tr>
      <w:tr w:rsidR="00E94B48" w14:paraId="773D9F8B" w14:textId="492AD0EA" w:rsidTr="004B6BF3">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12E5BE2A" w14:textId="1D2764BC" w:rsidR="00E94B48" w:rsidRDefault="00E94B48" w:rsidP="00E94B48">
            <w:pPr>
              <w:rPr>
                <w:rFonts w:ascii="Calibri" w:hAnsi="Calibri" w:cs="Calibri"/>
                <w:color w:val="000000"/>
                <w:sz w:val="20"/>
                <w:szCs w:val="20"/>
              </w:rPr>
            </w:pPr>
            <w:r>
              <w:rPr>
                <w:rFonts w:ascii="Calibri" w:hAnsi="Calibri" w:cs="Calibri"/>
                <w:color w:val="000000"/>
                <w:sz w:val="20"/>
                <w:szCs w:val="20"/>
              </w:rPr>
              <w:t>Parque De Las Aves Adultos</w:t>
            </w:r>
          </w:p>
        </w:tc>
        <w:tc>
          <w:tcPr>
            <w:tcW w:w="1103" w:type="dxa"/>
            <w:tcBorders>
              <w:top w:val="single" w:sz="4" w:space="0" w:color="auto"/>
              <w:left w:val="nil"/>
              <w:bottom w:val="single" w:sz="4" w:space="0" w:color="auto"/>
              <w:right w:val="single" w:sz="4" w:space="0" w:color="auto"/>
            </w:tcBorders>
            <w:noWrap/>
            <w:vAlign w:val="center"/>
          </w:tcPr>
          <w:p w14:paraId="12BCFCDF" w14:textId="20686E6F"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27</w:t>
            </w:r>
          </w:p>
        </w:tc>
        <w:tc>
          <w:tcPr>
            <w:tcW w:w="1103" w:type="dxa"/>
            <w:tcBorders>
              <w:top w:val="single" w:sz="4" w:space="0" w:color="auto"/>
              <w:left w:val="nil"/>
              <w:bottom w:val="single" w:sz="4" w:space="0" w:color="auto"/>
              <w:right w:val="single" w:sz="4" w:space="0" w:color="auto"/>
            </w:tcBorders>
            <w:vAlign w:val="center"/>
          </w:tcPr>
          <w:p w14:paraId="0A9D705C" w14:textId="12CEA2E8"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27</w:t>
            </w:r>
          </w:p>
        </w:tc>
      </w:tr>
      <w:tr w:rsidR="00E94B48" w14:paraId="57147A70" w14:textId="54EC3A9C" w:rsidTr="004B6BF3">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121EA1F7" w14:textId="1E4C6B33" w:rsidR="00E94B48" w:rsidRDefault="00E94B48" w:rsidP="00E94B48">
            <w:pPr>
              <w:rPr>
                <w:rFonts w:ascii="Calibri" w:hAnsi="Calibri" w:cs="Calibri"/>
                <w:color w:val="000000"/>
                <w:sz w:val="20"/>
                <w:szCs w:val="20"/>
              </w:rPr>
            </w:pPr>
            <w:r>
              <w:rPr>
                <w:rFonts w:ascii="Calibri" w:hAnsi="Calibri" w:cs="Calibri"/>
                <w:color w:val="000000"/>
                <w:sz w:val="20"/>
                <w:szCs w:val="20"/>
              </w:rPr>
              <w:t>Parque De Las Aves Niños De 0 A 08 Años</w:t>
            </w:r>
          </w:p>
        </w:tc>
        <w:tc>
          <w:tcPr>
            <w:tcW w:w="1103" w:type="dxa"/>
            <w:tcBorders>
              <w:top w:val="single" w:sz="4" w:space="0" w:color="auto"/>
              <w:left w:val="nil"/>
              <w:bottom w:val="single" w:sz="4" w:space="0" w:color="auto"/>
              <w:right w:val="single" w:sz="4" w:space="0" w:color="auto"/>
            </w:tcBorders>
            <w:noWrap/>
            <w:vAlign w:val="center"/>
          </w:tcPr>
          <w:p w14:paraId="3C384DFB" w14:textId="6F26CC4D"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0</w:t>
            </w:r>
          </w:p>
        </w:tc>
        <w:tc>
          <w:tcPr>
            <w:tcW w:w="1103" w:type="dxa"/>
            <w:tcBorders>
              <w:top w:val="single" w:sz="4" w:space="0" w:color="auto"/>
              <w:left w:val="nil"/>
              <w:bottom w:val="single" w:sz="4" w:space="0" w:color="auto"/>
              <w:right w:val="single" w:sz="4" w:space="0" w:color="auto"/>
            </w:tcBorders>
            <w:vAlign w:val="center"/>
          </w:tcPr>
          <w:p w14:paraId="05914D90" w14:textId="1C4C6BFC"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0</w:t>
            </w:r>
          </w:p>
        </w:tc>
      </w:tr>
      <w:tr w:rsidR="00E94B48" w14:paraId="6879A7E6" w14:textId="32594D74" w:rsidTr="004B6BF3">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7A9F5E0" w14:textId="032EF421" w:rsidR="00E94B48" w:rsidRDefault="00E94B48" w:rsidP="00E94B48">
            <w:pPr>
              <w:rPr>
                <w:rFonts w:ascii="Calibri" w:hAnsi="Calibri" w:cs="Calibri"/>
                <w:color w:val="000000"/>
                <w:sz w:val="20"/>
                <w:szCs w:val="20"/>
              </w:rPr>
            </w:pP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Circuito </w:t>
            </w:r>
            <w:proofErr w:type="spellStart"/>
            <w:r>
              <w:rPr>
                <w:rFonts w:ascii="Calibri" w:hAnsi="Calibri" w:cs="Calibri"/>
                <w:color w:val="000000"/>
                <w:sz w:val="20"/>
                <w:szCs w:val="20"/>
              </w:rPr>
              <w:t>Panoramico</w:t>
            </w:r>
            <w:proofErr w:type="spellEnd"/>
          </w:p>
        </w:tc>
        <w:tc>
          <w:tcPr>
            <w:tcW w:w="1103" w:type="dxa"/>
            <w:tcBorders>
              <w:top w:val="single" w:sz="4" w:space="0" w:color="auto"/>
              <w:left w:val="nil"/>
              <w:bottom w:val="single" w:sz="4" w:space="0" w:color="auto"/>
              <w:right w:val="single" w:sz="4" w:space="0" w:color="auto"/>
            </w:tcBorders>
            <w:noWrap/>
            <w:vAlign w:val="center"/>
          </w:tcPr>
          <w:p w14:paraId="5E4A6E63" w14:textId="35BCBBD2"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20</w:t>
            </w:r>
          </w:p>
        </w:tc>
        <w:tc>
          <w:tcPr>
            <w:tcW w:w="1103" w:type="dxa"/>
            <w:tcBorders>
              <w:top w:val="single" w:sz="4" w:space="0" w:color="auto"/>
              <w:left w:val="nil"/>
              <w:bottom w:val="single" w:sz="4" w:space="0" w:color="auto"/>
              <w:right w:val="single" w:sz="4" w:space="0" w:color="auto"/>
            </w:tcBorders>
            <w:vAlign w:val="center"/>
          </w:tcPr>
          <w:p w14:paraId="26FD2133" w14:textId="3AD763E3"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20</w:t>
            </w:r>
          </w:p>
        </w:tc>
      </w:tr>
      <w:tr w:rsidR="00E94B48" w14:paraId="257A847F" w14:textId="57EF74FF" w:rsidTr="004B6BF3">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B3500A8" w14:textId="46D8D6F4" w:rsidR="00E94B48" w:rsidRDefault="00E94B48" w:rsidP="00E94B48">
            <w:pPr>
              <w:rPr>
                <w:rFonts w:ascii="Calibri" w:hAnsi="Calibri" w:cs="Calibri"/>
                <w:color w:val="000000"/>
                <w:sz w:val="20"/>
                <w:szCs w:val="20"/>
              </w:rPr>
            </w:pP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Circuito </w:t>
            </w:r>
            <w:proofErr w:type="spellStart"/>
            <w:r>
              <w:rPr>
                <w:rFonts w:ascii="Calibri" w:hAnsi="Calibri" w:cs="Calibri"/>
                <w:color w:val="000000"/>
                <w:sz w:val="20"/>
                <w:szCs w:val="20"/>
              </w:rPr>
              <w:t>Panoramico</w:t>
            </w:r>
            <w:proofErr w:type="spellEnd"/>
            <w:r>
              <w:rPr>
                <w:rFonts w:ascii="Calibri" w:hAnsi="Calibri" w:cs="Calibri"/>
                <w:color w:val="000000"/>
                <w:sz w:val="20"/>
                <w:szCs w:val="20"/>
              </w:rPr>
              <w:t xml:space="preserve"> De 06 A 11 Años</w:t>
            </w:r>
          </w:p>
        </w:tc>
        <w:tc>
          <w:tcPr>
            <w:tcW w:w="1103" w:type="dxa"/>
            <w:tcBorders>
              <w:top w:val="single" w:sz="4" w:space="0" w:color="auto"/>
              <w:left w:val="nil"/>
              <w:bottom w:val="single" w:sz="4" w:space="0" w:color="auto"/>
              <w:right w:val="single" w:sz="4" w:space="0" w:color="auto"/>
            </w:tcBorders>
            <w:noWrap/>
            <w:vAlign w:val="center"/>
          </w:tcPr>
          <w:p w14:paraId="2B66E561" w14:textId="1B83F5EE"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10</w:t>
            </w:r>
          </w:p>
        </w:tc>
        <w:tc>
          <w:tcPr>
            <w:tcW w:w="1103" w:type="dxa"/>
            <w:tcBorders>
              <w:top w:val="single" w:sz="4" w:space="0" w:color="auto"/>
              <w:left w:val="nil"/>
              <w:bottom w:val="single" w:sz="4" w:space="0" w:color="auto"/>
              <w:right w:val="single" w:sz="4" w:space="0" w:color="auto"/>
            </w:tcBorders>
            <w:vAlign w:val="center"/>
          </w:tcPr>
          <w:p w14:paraId="186841D1" w14:textId="741FBDEC"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10</w:t>
            </w:r>
          </w:p>
        </w:tc>
      </w:tr>
      <w:tr w:rsidR="00E94B48" w14:paraId="23BC95D1" w14:textId="72B1A6F8" w:rsidTr="004B6BF3">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839AFD6" w14:textId="331DDC12" w:rsidR="00E94B48" w:rsidRDefault="00E94B48" w:rsidP="00E94B48">
            <w:pPr>
              <w:rPr>
                <w:rFonts w:ascii="Calibri" w:hAnsi="Calibri" w:cs="Calibri"/>
                <w:color w:val="000000"/>
                <w:sz w:val="20"/>
                <w:szCs w:val="20"/>
              </w:rPr>
            </w:pP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Circuito </w:t>
            </w:r>
            <w:proofErr w:type="spellStart"/>
            <w:r>
              <w:rPr>
                <w:rFonts w:ascii="Calibri" w:hAnsi="Calibri" w:cs="Calibri"/>
                <w:color w:val="000000"/>
                <w:sz w:val="20"/>
                <w:szCs w:val="20"/>
              </w:rPr>
              <w:t>Panoramico</w:t>
            </w:r>
            <w:proofErr w:type="spellEnd"/>
            <w:r>
              <w:rPr>
                <w:rFonts w:ascii="Calibri" w:hAnsi="Calibri" w:cs="Calibri"/>
                <w:color w:val="000000"/>
                <w:sz w:val="20"/>
                <w:szCs w:val="20"/>
              </w:rPr>
              <w:t xml:space="preserve"> De 0 A 05 Años</w:t>
            </w:r>
          </w:p>
        </w:tc>
        <w:tc>
          <w:tcPr>
            <w:tcW w:w="1103" w:type="dxa"/>
            <w:tcBorders>
              <w:top w:val="single" w:sz="4" w:space="0" w:color="auto"/>
              <w:left w:val="nil"/>
              <w:bottom w:val="single" w:sz="4" w:space="0" w:color="auto"/>
              <w:right w:val="single" w:sz="4" w:space="0" w:color="auto"/>
            </w:tcBorders>
            <w:noWrap/>
            <w:vAlign w:val="center"/>
          </w:tcPr>
          <w:p w14:paraId="081B8B53" w14:textId="7B774A12"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0</w:t>
            </w:r>
          </w:p>
        </w:tc>
        <w:tc>
          <w:tcPr>
            <w:tcW w:w="1103" w:type="dxa"/>
            <w:tcBorders>
              <w:top w:val="single" w:sz="4" w:space="0" w:color="auto"/>
              <w:left w:val="nil"/>
              <w:bottom w:val="single" w:sz="4" w:space="0" w:color="auto"/>
              <w:right w:val="single" w:sz="4" w:space="0" w:color="auto"/>
            </w:tcBorders>
            <w:vAlign w:val="center"/>
          </w:tcPr>
          <w:p w14:paraId="245F7334" w14:textId="00C60B5D"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0</w:t>
            </w:r>
          </w:p>
        </w:tc>
      </w:tr>
      <w:tr w:rsidR="00E94B48" w14:paraId="75B9D3DE" w14:textId="7CD35626" w:rsidTr="004B6BF3">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F37D26D" w14:textId="0F27E145" w:rsidR="00E94B48" w:rsidRDefault="00E94B48" w:rsidP="00E94B48">
            <w:pPr>
              <w:rPr>
                <w:rFonts w:ascii="Calibri" w:hAnsi="Calibri" w:cs="Calibri"/>
                <w:color w:val="000000"/>
                <w:sz w:val="20"/>
                <w:szCs w:val="20"/>
              </w:rPr>
            </w:pP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Circuito Especial</w:t>
            </w:r>
          </w:p>
        </w:tc>
        <w:tc>
          <w:tcPr>
            <w:tcW w:w="1103" w:type="dxa"/>
            <w:tcBorders>
              <w:top w:val="single" w:sz="4" w:space="0" w:color="auto"/>
              <w:left w:val="nil"/>
              <w:bottom w:val="single" w:sz="4" w:space="0" w:color="auto"/>
              <w:right w:val="single" w:sz="4" w:space="0" w:color="auto"/>
            </w:tcBorders>
            <w:noWrap/>
            <w:vAlign w:val="center"/>
          </w:tcPr>
          <w:p w14:paraId="7B909BE6" w14:textId="7CA82DF0"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44</w:t>
            </w:r>
          </w:p>
        </w:tc>
        <w:tc>
          <w:tcPr>
            <w:tcW w:w="1103" w:type="dxa"/>
            <w:tcBorders>
              <w:top w:val="single" w:sz="4" w:space="0" w:color="auto"/>
              <w:left w:val="nil"/>
              <w:bottom w:val="single" w:sz="4" w:space="0" w:color="auto"/>
              <w:right w:val="single" w:sz="4" w:space="0" w:color="auto"/>
            </w:tcBorders>
            <w:vAlign w:val="center"/>
          </w:tcPr>
          <w:p w14:paraId="529CDBDA" w14:textId="48AE8F61"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44</w:t>
            </w:r>
          </w:p>
        </w:tc>
      </w:tr>
      <w:tr w:rsidR="00E94B48" w14:paraId="4DB6349A" w14:textId="66AB1156" w:rsidTr="004B6BF3">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7501DBAA" w14:textId="13E796FE" w:rsidR="00E94B48" w:rsidRDefault="00E94B48" w:rsidP="00E94B48">
            <w:pPr>
              <w:rPr>
                <w:rFonts w:ascii="Calibri" w:hAnsi="Calibri" w:cs="Calibri"/>
                <w:color w:val="000000"/>
                <w:sz w:val="20"/>
                <w:szCs w:val="20"/>
              </w:rPr>
            </w:pP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Circuito Iluminado</w:t>
            </w:r>
          </w:p>
        </w:tc>
        <w:tc>
          <w:tcPr>
            <w:tcW w:w="1103" w:type="dxa"/>
            <w:tcBorders>
              <w:top w:val="single" w:sz="4" w:space="0" w:color="auto"/>
              <w:left w:val="nil"/>
              <w:bottom w:val="single" w:sz="4" w:space="0" w:color="auto"/>
              <w:right w:val="single" w:sz="4" w:space="0" w:color="auto"/>
            </w:tcBorders>
            <w:noWrap/>
            <w:vAlign w:val="center"/>
          </w:tcPr>
          <w:p w14:paraId="6354F7E0" w14:textId="5A8698A9"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20</w:t>
            </w:r>
          </w:p>
        </w:tc>
        <w:tc>
          <w:tcPr>
            <w:tcW w:w="1103" w:type="dxa"/>
            <w:tcBorders>
              <w:top w:val="single" w:sz="4" w:space="0" w:color="auto"/>
              <w:left w:val="nil"/>
              <w:bottom w:val="single" w:sz="4" w:space="0" w:color="auto"/>
              <w:right w:val="single" w:sz="4" w:space="0" w:color="auto"/>
            </w:tcBorders>
            <w:vAlign w:val="center"/>
          </w:tcPr>
          <w:p w14:paraId="4BC4F399" w14:textId="6BBF569A"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20</w:t>
            </w:r>
          </w:p>
        </w:tc>
      </w:tr>
      <w:tr w:rsidR="00E94B48" w14:paraId="3528199B" w14:textId="5DC208E0" w:rsidTr="004B6BF3">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20CC4D2" w14:textId="0919A032" w:rsidR="00E94B48" w:rsidRDefault="00E94B48" w:rsidP="00E94B48">
            <w:pPr>
              <w:rPr>
                <w:rFonts w:ascii="Calibri" w:hAnsi="Calibri" w:cs="Calibri"/>
                <w:color w:val="000000"/>
                <w:sz w:val="20"/>
                <w:szCs w:val="20"/>
              </w:rPr>
            </w:pP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Circuito Iluminado De 06 A 11 Años</w:t>
            </w:r>
          </w:p>
        </w:tc>
        <w:tc>
          <w:tcPr>
            <w:tcW w:w="1103" w:type="dxa"/>
            <w:tcBorders>
              <w:top w:val="single" w:sz="4" w:space="0" w:color="auto"/>
              <w:left w:val="nil"/>
              <w:bottom w:val="single" w:sz="4" w:space="0" w:color="auto"/>
              <w:right w:val="single" w:sz="4" w:space="0" w:color="auto"/>
            </w:tcBorders>
            <w:noWrap/>
            <w:vAlign w:val="center"/>
          </w:tcPr>
          <w:p w14:paraId="1EE79411" w14:textId="7EAC87C4"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10</w:t>
            </w:r>
          </w:p>
        </w:tc>
        <w:tc>
          <w:tcPr>
            <w:tcW w:w="1103" w:type="dxa"/>
            <w:tcBorders>
              <w:top w:val="single" w:sz="4" w:space="0" w:color="auto"/>
              <w:left w:val="nil"/>
              <w:bottom w:val="single" w:sz="4" w:space="0" w:color="auto"/>
              <w:right w:val="single" w:sz="4" w:space="0" w:color="auto"/>
            </w:tcBorders>
            <w:vAlign w:val="center"/>
          </w:tcPr>
          <w:p w14:paraId="77DB6079" w14:textId="266A3980"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10</w:t>
            </w:r>
          </w:p>
        </w:tc>
      </w:tr>
      <w:tr w:rsidR="00E94B48" w14:paraId="3FCC9146" w14:textId="3610FFC3" w:rsidTr="004B6BF3">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E6B2972" w14:textId="5FA401E6" w:rsidR="00E94B48" w:rsidRDefault="00E94B48" w:rsidP="00E94B48">
            <w:pPr>
              <w:rPr>
                <w:rFonts w:ascii="Calibri" w:hAnsi="Calibri" w:cs="Calibri"/>
                <w:color w:val="000000"/>
                <w:sz w:val="20"/>
                <w:szCs w:val="20"/>
              </w:rPr>
            </w:pP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Circuito Iluminado De 0 A 05 Años</w:t>
            </w:r>
          </w:p>
        </w:tc>
        <w:tc>
          <w:tcPr>
            <w:tcW w:w="1103" w:type="dxa"/>
            <w:tcBorders>
              <w:top w:val="single" w:sz="4" w:space="0" w:color="auto"/>
              <w:left w:val="nil"/>
              <w:bottom w:val="single" w:sz="4" w:space="0" w:color="auto"/>
              <w:right w:val="single" w:sz="4" w:space="0" w:color="auto"/>
            </w:tcBorders>
            <w:noWrap/>
            <w:vAlign w:val="center"/>
          </w:tcPr>
          <w:p w14:paraId="5021E7F5" w14:textId="4EB3CC72"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0</w:t>
            </w:r>
          </w:p>
        </w:tc>
        <w:tc>
          <w:tcPr>
            <w:tcW w:w="1103" w:type="dxa"/>
            <w:tcBorders>
              <w:top w:val="single" w:sz="4" w:space="0" w:color="auto"/>
              <w:left w:val="nil"/>
              <w:bottom w:val="single" w:sz="4" w:space="0" w:color="auto"/>
              <w:right w:val="single" w:sz="4" w:space="0" w:color="auto"/>
            </w:tcBorders>
            <w:vAlign w:val="center"/>
          </w:tcPr>
          <w:p w14:paraId="4530B4C8" w14:textId="542C982C"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0</w:t>
            </w:r>
          </w:p>
        </w:tc>
      </w:tr>
      <w:tr w:rsidR="00E94B48" w14:paraId="383600D0" w14:textId="7894276E" w:rsidTr="004B6BF3">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5EDFA28" w14:textId="6CC00B44" w:rsidR="00E94B48" w:rsidRDefault="00E94B48" w:rsidP="00E94B48">
            <w:pPr>
              <w:rPr>
                <w:rFonts w:ascii="Calibri" w:hAnsi="Calibri" w:cs="Calibri"/>
                <w:color w:val="000000"/>
                <w:sz w:val="20"/>
                <w:szCs w:val="20"/>
              </w:rPr>
            </w:pPr>
            <w:r>
              <w:rPr>
                <w:rFonts w:ascii="Calibri" w:hAnsi="Calibri" w:cs="Calibri"/>
                <w:color w:val="000000"/>
                <w:sz w:val="20"/>
                <w:szCs w:val="20"/>
              </w:rPr>
              <w:t>Rueda Gigante Adultos</w:t>
            </w:r>
          </w:p>
        </w:tc>
        <w:tc>
          <w:tcPr>
            <w:tcW w:w="1103" w:type="dxa"/>
            <w:tcBorders>
              <w:top w:val="single" w:sz="4" w:space="0" w:color="auto"/>
              <w:left w:val="nil"/>
              <w:bottom w:val="single" w:sz="4" w:space="0" w:color="auto"/>
              <w:right w:val="single" w:sz="4" w:space="0" w:color="auto"/>
            </w:tcBorders>
            <w:noWrap/>
            <w:vAlign w:val="center"/>
          </w:tcPr>
          <w:p w14:paraId="35A28E33" w14:textId="243762C7"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27</w:t>
            </w:r>
          </w:p>
        </w:tc>
        <w:tc>
          <w:tcPr>
            <w:tcW w:w="1103" w:type="dxa"/>
            <w:tcBorders>
              <w:top w:val="single" w:sz="4" w:space="0" w:color="auto"/>
              <w:left w:val="nil"/>
              <w:bottom w:val="single" w:sz="4" w:space="0" w:color="auto"/>
              <w:right w:val="single" w:sz="4" w:space="0" w:color="auto"/>
            </w:tcBorders>
            <w:vAlign w:val="center"/>
          </w:tcPr>
          <w:p w14:paraId="66B9B1CD" w14:textId="4DD6C46C"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27</w:t>
            </w:r>
          </w:p>
        </w:tc>
      </w:tr>
      <w:tr w:rsidR="00E94B48" w14:paraId="03D14C85" w14:textId="7CE6F5A3" w:rsidTr="004B6BF3">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AC9ED94" w14:textId="42255A4E" w:rsidR="00E94B48" w:rsidRDefault="00E94B48" w:rsidP="00E94B48">
            <w:pPr>
              <w:rPr>
                <w:rFonts w:ascii="Calibri" w:hAnsi="Calibri" w:cs="Calibri"/>
                <w:color w:val="000000"/>
                <w:sz w:val="20"/>
                <w:szCs w:val="20"/>
              </w:rPr>
            </w:pPr>
            <w:r>
              <w:rPr>
                <w:rFonts w:ascii="Calibri" w:hAnsi="Calibri" w:cs="Calibri"/>
                <w:color w:val="000000"/>
                <w:sz w:val="20"/>
                <w:szCs w:val="20"/>
              </w:rPr>
              <w:t>Rueda Gigante De 04 A 12 Años</w:t>
            </w:r>
          </w:p>
        </w:tc>
        <w:tc>
          <w:tcPr>
            <w:tcW w:w="1103" w:type="dxa"/>
            <w:tcBorders>
              <w:top w:val="single" w:sz="4" w:space="0" w:color="auto"/>
              <w:left w:val="nil"/>
              <w:bottom w:val="single" w:sz="4" w:space="0" w:color="auto"/>
              <w:right w:val="single" w:sz="4" w:space="0" w:color="auto"/>
            </w:tcBorders>
            <w:noWrap/>
            <w:vAlign w:val="center"/>
          </w:tcPr>
          <w:p w14:paraId="7FABFB36" w14:textId="3CA61DEB"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12</w:t>
            </w:r>
          </w:p>
        </w:tc>
        <w:tc>
          <w:tcPr>
            <w:tcW w:w="1103" w:type="dxa"/>
            <w:tcBorders>
              <w:top w:val="single" w:sz="4" w:space="0" w:color="auto"/>
              <w:left w:val="nil"/>
              <w:bottom w:val="single" w:sz="4" w:space="0" w:color="auto"/>
              <w:right w:val="single" w:sz="4" w:space="0" w:color="auto"/>
            </w:tcBorders>
            <w:vAlign w:val="center"/>
          </w:tcPr>
          <w:p w14:paraId="436A6B32" w14:textId="433A476A"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12</w:t>
            </w:r>
          </w:p>
        </w:tc>
      </w:tr>
      <w:tr w:rsidR="00E94B48" w14:paraId="089BE702" w14:textId="649F361A" w:rsidTr="004B6BF3">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F712E36" w14:textId="3E2B93F2" w:rsidR="00E94B48" w:rsidRDefault="00E94B48" w:rsidP="00E94B48">
            <w:pPr>
              <w:rPr>
                <w:rFonts w:ascii="Calibri" w:hAnsi="Calibri" w:cs="Calibri"/>
                <w:color w:val="000000"/>
                <w:sz w:val="20"/>
                <w:szCs w:val="20"/>
              </w:rPr>
            </w:pPr>
            <w:r>
              <w:rPr>
                <w:rFonts w:ascii="Calibri" w:hAnsi="Calibri" w:cs="Calibri"/>
                <w:color w:val="000000"/>
                <w:sz w:val="20"/>
                <w:szCs w:val="20"/>
              </w:rPr>
              <w:t>Rueda Gigante De 0 A 03 Gratis</w:t>
            </w:r>
          </w:p>
        </w:tc>
        <w:tc>
          <w:tcPr>
            <w:tcW w:w="1103" w:type="dxa"/>
            <w:tcBorders>
              <w:top w:val="single" w:sz="4" w:space="0" w:color="auto"/>
              <w:left w:val="nil"/>
              <w:bottom w:val="single" w:sz="4" w:space="0" w:color="auto"/>
              <w:right w:val="single" w:sz="4" w:space="0" w:color="auto"/>
            </w:tcBorders>
            <w:noWrap/>
            <w:vAlign w:val="center"/>
          </w:tcPr>
          <w:p w14:paraId="04068152" w14:textId="7FD33EB9"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0</w:t>
            </w:r>
          </w:p>
        </w:tc>
        <w:tc>
          <w:tcPr>
            <w:tcW w:w="1103" w:type="dxa"/>
            <w:tcBorders>
              <w:top w:val="single" w:sz="4" w:space="0" w:color="auto"/>
              <w:left w:val="nil"/>
              <w:bottom w:val="single" w:sz="4" w:space="0" w:color="auto"/>
              <w:right w:val="single" w:sz="4" w:space="0" w:color="auto"/>
            </w:tcBorders>
            <w:vAlign w:val="center"/>
          </w:tcPr>
          <w:p w14:paraId="4AEB7496" w14:textId="2DD281BB"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0</w:t>
            </w:r>
          </w:p>
        </w:tc>
      </w:tr>
      <w:tr w:rsidR="00E94B48" w14:paraId="0A76E167" w14:textId="45E482F9" w:rsidTr="004B6BF3">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FF9DE63" w14:textId="6E409AF7" w:rsidR="00E94B48" w:rsidRDefault="00E94B48" w:rsidP="00E94B48">
            <w:pPr>
              <w:rPr>
                <w:rFonts w:ascii="Calibri" w:hAnsi="Calibri" w:cs="Calibri"/>
                <w:color w:val="000000"/>
                <w:sz w:val="20"/>
                <w:szCs w:val="20"/>
              </w:rPr>
            </w:pPr>
            <w:r>
              <w:rPr>
                <w:rFonts w:ascii="Calibri" w:hAnsi="Calibri" w:cs="Calibri"/>
                <w:color w:val="000000"/>
                <w:sz w:val="20"/>
                <w:szCs w:val="20"/>
              </w:rPr>
              <w:t>Hito De Las Tres Fronteras Adulto</w:t>
            </w:r>
          </w:p>
        </w:tc>
        <w:tc>
          <w:tcPr>
            <w:tcW w:w="1103" w:type="dxa"/>
            <w:tcBorders>
              <w:top w:val="single" w:sz="4" w:space="0" w:color="auto"/>
              <w:left w:val="nil"/>
              <w:bottom w:val="single" w:sz="4" w:space="0" w:color="auto"/>
              <w:right w:val="single" w:sz="4" w:space="0" w:color="auto"/>
            </w:tcBorders>
            <w:noWrap/>
            <w:vAlign w:val="center"/>
          </w:tcPr>
          <w:p w14:paraId="0FD571AE" w14:textId="14AC972D"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20</w:t>
            </w:r>
          </w:p>
        </w:tc>
        <w:tc>
          <w:tcPr>
            <w:tcW w:w="1103" w:type="dxa"/>
            <w:tcBorders>
              <w:top w:val="single" w:sz="4" w:space="0" w:color="auto"/>
              <w:left w:val="nil"/>
              <w:bottom w:val="single" w:sz="4" w:space="0" w:color="auto"/>
              <w:right w:val="single" w:sz="4" w:space="0" w:color="auto"/>
            </w:tcBorders>
            <w:vAlign w:val="center"/>
          </w:tcPr>
          <w:p w14:paraId="6A81542F" w14:textId="7FC79CB3" w:rsidR="00E94B48" w:rsidRDefault="00E94B48" w:rsidP="00E94B48">
            <w:pPr>
              <w:jc w:val="center"/>
              <w:rPr>
                <w:rFonts w:ascii="Calibri" w:hAnsi="Calibri" w:cs="Calibri"/>
                <w:color w:val="000000"/>
                <w:sz w:val="20"/>
                <w:szCs w:val="20"/>
              </w:rPr>
            </w:pPr>
            <w:r>
              <w:rPr>
                <w:rFonts w:ascii="Calibri" w:hAnsi="Calibri" w:cs="Calibri"/>
                <w:color w:val="000000"/>
                <w:sz w:val="20"/>
                <w:szCs w:val="20"/>
              </w:rPr>
              <w:t>20</w:t>
            </w:r>
          </w:p>
        </w:tc>
      </w:tr>
    </w:tbl>
    <w:p w14:paraId="14CC4247" w14:textId="77777777" w:rsidR="00310AE0" w:rsidRDefault="00310AE0" w:rsidP="00310AE0">
      <w:pPr>
        <w:pStyle w:val="NormalWeb"/>
        <w:spacing w:before="0" w:beforeAutospacing="0" w:after="0" w:afterAutospacing="0"/>
        <w:rPr>
          <w:rFonts w:asciiTheme="minorHAnsi" w:hAnsiTheme="minorHAnsi" w:cstheme="minorHAnsi"/>
          <w:b/>
          <w:color w:val="000000"/>
          <w:sz w:val="22"/>
          <w:szCs w:val="22"/>
        </w:rPr>
      </w:pPr>
    </w:p>
    <w:p w14:paraId="7B175EFA" w14:textId="77777777" w:rsidR="00310AE0" w:rsidRPr="007A7557" w:rsidRDefault="00310AE0" w:rsidP="00310AE0">
      <w:pPr>
        <w:pStyle w:val="NormalWeb"/>
        <w:numPr>
          <w:ilvl w:val="0"/>
          <w:numId w:val="1"/>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Tour Opcionales son 10% Comisionable</w:t>
      </w:r>
    </w:p>
    <w:p w14:paraId="4AA39E12" w14:textId="77777777" w:rsidR="00310AE0" w:rsidRPr="007A7557" w:rsidRDefault="00310AE0" w:rsidP="00310AE0">
      <w:pPr>
        <w:pStyle w:val="NormalWeb"/>
        <w:numPr>
          <w:ilvl w:val="0"/>
          <w:numId w:val="1"/>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Debido a los múltiples cambios que ocurren diariamente en turismo, estos precios deben de ser confirmados al momento de solicitar la reserva.</w:t>
      </w:r>
    </w:p>
    <w:p w14:paraId="01F3FF1F" w14:textId="77777777" w:rsidR="00310AE0" w:rsidRPr="007A7557" w:rsidRDefault="00310AE0" w:rsidP="00310AE0">
      <w:pPr>
        <w:pStyle w:val="NormalWeb"/>
        <w:numPr>
          <w:ilvl w:val="0"/>
          <w:numId w:val="1"/>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Sujeto A Cambios Sin Previo Aviso.</w:t>
      </w:r>
    </w:p>
    <w:p w14:paraId="088EEEEE" w14:textId="106622D5" w:rsidR="009238AC" w:rsidRDefault="009238AC">
      <w:pPr>
        <w:spacing w:after="200" w:line="276" w:lineRule="auto"/>
        <w:rPr>
          <w:rFonts w:ascii="Arial" w:eastAsiaTheme="minorHAnsi" w:hAnsi="Arial" w:cs="Arial"/>
          <w:bCs/>
          <w:sz w:val="20"/>
          <w:szCs w:val="20"/>
          <w:lang w:val="es-PE" w:eastAsia="en-US"/>
        </w:rPr>
      </w:pPr>
    </w:p>
    <w:p w14:paraId="3953072B" w14:textId="4146C288" w:rsidR="00137A1A" w:rsidRDefault="00137A1A">
      <w:pPr>
        <w:spacing w:after="200" w:line="276" w:lineRule="auto"/>
        <w:rPr>
          <w:rFonts w:ascii="Arial" w:eastAsiaTheme="minorHAnsi" w:hAnsi="Arial" w:cs="Arial"/>
          <w:bCs/>
          <w:sz w:val="20"/>
          <w:szCs w:val="20"/>
          <w:lang w:val="es-PE" w:eastAsia="en-US"/>
        </w:rPr>
      </w:pPr>
    </w:p>
    <w:p w14:paraId="52A1A0F0" w14:textId="088EFF0C" w:rsidR="00137A1A" w:rsidRPr="00137A1A" w:rsidRDefault="00137A1A" w:rsidP="00137A1A">
      <w:pPr>
        <w:spacing w:line="276" w:lineRule="auto"/>
        <w:jc w:val="center"/>
        <w:rPr>
          <w:rFonts w:asciiTheme="minorHAnsi" w:eastAsiaTheme="minorHAnsi" w:hAnsiTheme="minorHAnsi" w:cstheme="minorHAnsi"/>
          <w:b/>
          <w:bCs/>
          <w:sz w:val="20"/>
          <w:szCs w:val="20"/>
          <w:lang w:val="es-PE" w:eastAsia="en-US"/>
        </w:rPr>
      </w:pPr>
      <w:r w:rsidRPr="00137A1A">
        <w:rPr>
          <w:rFonts w:asciiTheme="minorHAnsi" w:hAnsiTheme="minorHAnsi" w:cstheme="minorHAnsi"/>
          <w:b/>
          <w:bCs/>
          <w:sz w:val="32"/>
          <w:szCs w:val="32"/>
        </w:rPr>
        <w:t>FERIADOS EN BRASIL</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0"/>
        <w:gridCol w:w="3800"/>
      </w:tblGrid>
      <w:tr w:rsidR="00A44CFF" w14:paraId="5EAD91B1" w14:textId="77777777" w:rsidTr="00137A1A">
        <w:trPr>
          <w:trHeight w:val="259"/>
          <w:jc w:val="center"/>
        </w:trPr>
        <w:tc>
          <w:tcPr>
            <w:tcW w:w="3100" w:type="dxa"/>
            <w:noWrap/>
            <w:vAlign w:val="center"/>
            <w:hideMark/>
          </w:tcPr>
          <w:p w14:paraId="2292AD02" w14:textId="27499612" w:rsidR="00A44CFF" w:rsidRDefault="00A44CFF" w:rsidP="00A44CFF">
            <w:pPr>
              <w:jc w:val="center"/>
              <w:rPr>
                <w:rFonts w:ascii="Calibri" w:hAnsi="Calibri" w:cs="Calibri"/>
                <w:color w:val="000000"/>
                <w:sz w:val="20"/>
                <w:szCs w:val="20"/>
                <w:lang w:val="es-PA" w:eastAsia="es-PA"/>
              </w:rPr>
            </w:pPr>
            <w:r>
              <w:rPr>
                <w:rFonts w:ascii="Calibri" w:hAnsi="Calibri" w:cs="Calibri"/>
                <w:color w:val="000000"/>
                <w:sz w:val="20"/>
                <w:szCs w:val="20"/>
              </w:rPr>
              <w:t>28/12/202</w:t>
            </w:r>
            <w:r w:rsidR="000E49E9">
              <w:rPr>
                <w:rFonts w:ascii="Calibri" w:hAnsi="Calibri" w:cs="Calibri"/>
                <w:color w:val="000000"/>
                <w:sz w:val="20"/>
                <w:szCs w:val="20"/>
              </w:rPr>
              <w:t>4</w:t>
            </w:r>
            <w:r>
              <w:rPr>
                <w:rFonts w:ascii="Calibri" w:hAnsi="Calibri" w:cs="Calibri"/>
                <w:color w:val="000000"/>
                <w:sz w:val="20"/>
                <w:szCs w:val="20"/>
              </w:rPr>
              <w:t xml:space="preserve"> A 03/01/202</w:t>
            </w:r>
            <w:r w:rsidR="000E49E9">
              <w:rPr>
                <w:rFonts w:ascii="Calibri" w:hAnsi="Calibri" w:cs="Calibri"/>
                <w:color w:val="000000"/>
                <w:sz w:val="20"/>
                <w:szCs w:val="20"/>
              </w:rPr>
              <w:t>5</w:t>
            </w:r>
          </w:p>
        </w:tc>
        <w:tc>
          <w:tcPr>
            <w:tcW w:w="3800" w:type="dxa"/>
            <w:noWrap/>
            <w:vAlign w:val="center"/>
            <w:hideMark/>
          </w:tcPr>
          <w:p w14:paraId="7003D920" w14:textId="64855219" w:rsidR="00A44CFF" w:rsidRDefault="00A44CFF" w:rsidP="00A44CFF">
            <w:pPr>
              <w:jc w:val="center"/>
              <w:rPr>
                <w:rFonts w:ascii="Calibri" w:hAnsi="Calibri" w:cs="Calibri"/>
                <w:color w:val="000000"/>
                <w:sz w:val="20"/>
                <w:szCs w:val="20"/>
              </w:rPr>
            </w:pPr>
            <w:r>
              <w:rPr>
                <w:rFonts w:ascii="Calibri" w:hAnsi="Calibri" w:cs="Calibri"/>
                <w:color w:val="000000"/>
                <w:sz w:val="20"/>
                <w:szCs w:val="20"/>
              </w:rPr>
              <w:t>REVEILLON</w:t>
            </w:r>
          </w:p>
        </w:tc>
      </w:tr>
      <w:tr w:rsidR="00A44CFF" w14:paraId="280220AD" w14:textId="77777777" w:rsidTr="00137A1A">
        <w:trPr>
          <w:trHeight w:val="259"/>
          <w:jc w:val="center"/>
        </w:trPr>
        <w:tc>
          <w:tcPr>
            <w:tcW w:w="3100" w:type="dxa"/>
            <w:noWrap/>
            <w:vAlign w:val="center"/>
            <w:hideMark/>
          </w:tcPr>
          <w:p w14:paraId="43BB10E3" w14:textId="1D933F9F" w:rsidR="00A44CFF" w:rsidRDefault="00E94B48" w:rsidP="00E94B48">
            <w:pPr>
              <w:jc w:val="center"/>
              <w:rPr>
                <w:rFonts w:ascii="Calibri" w:hAnsi="Calibri" w:cs="Calibri"/>
                <w:color w:val="000000"/>
                <w:sz w:val="20"/>
                <w:szCs w:val="20"/>
              </w:rPr>
            </w:pPr>
            <w:r w:rsidRPr="00E94B48">
              <w:rPr>
                <w:rFonts w:ascii="Calibri" w:hAnsi="Calibri" w:cs="Calibri"/>
                <w:color w:val="000000"/>
                <w:sz w:val="20"/>
                <w:szCs w:val="20"/>
                <w:lang w:val="es-PE"/>
              </w:rPr>
              <w:t>12/02/2026 A</w:t>
            </w:r>
            <w:r>
              <w:rPr>
                <w:rFonts w:ascii="Calibri" w:hAnsi="Calibri" w:cs="Calibri"/>
                <w:color w:val="000000"/>
                <w:sz w:val="20"/>
                <w:szCs w:val="20"/>
                <w:lang w:val="es-PE"/>
              </w:rPr>
              <w:t xml:space="preserve"> </w:t>
            </w:r>
            <w:r w:rsidRPr="00E94B48">
              <w:rPr>
                <w:rFonts w:ascii="Calibri" w:hAnsi="Calibri" w:cs="Calibri"/>
                <w:color w:val="000000"/>
                <w:sz w:val="20"/>
                <w:szCs w:val="20"/>
                <w:lang w:val="es-PE"/>
              </w:rPr>
              <w:t>22/02/2026</w:t>
            </w:r>
          </w:p>
        </w:tc>
        <w:tc>
          <w:tcPr>
            <w:tcW w:w="3800" w:type="dxa"/>
            <w:noWrap/>
            <w:vAlign w:val="center"/>
            <w:hideMark/>
          </w:tcPr>
          <w:p w14:paraId="7A83A948" w14:textId="0F329D00" w:rsidR="00A44CFF" w:rsidRDefault="00A44CFF" w:rsidP="00A44CFF">
            <w:pPr>
              <w:jc w:val="center"/>
              <w:rPr>
                <w:rFonts w:ascii="Calibri" w:hAnsi="Calibri" w:cs="Calibri"/>
                <w:color w:val="000000"/>
                <w:sz w:val="20"/>
                <w:szCs w:val="20"/>
              </w:rPr>
            </w:pPr>
            <w:r>
              <w:rPr>
                <w:rFonts w:ascii="Calibri" w:hAnsi="Calibri" w:cs="Calibri"/>
                <w:color w:val="000000"/>
                <w:sz w:val="20"/>
                <w:szCs w:val="20"/>
              </w:rPr>
              <w:t>CARNAVAL</w:t>
            </w:r>
          </w:p>
        </w:tc>
      </w:tr>
      <w:tr w:rsidR="00A44CFF" w14:paraId="13E50AB3" w14:textId="77777777" w:rsidTr="00137A1A">
        <w:trPr>
          <w:trHeight w:val="259"/>
          <w:jc w:val="center"/>
        </w:trPr>
        <w:tc>
          <w:tcPr>
            <w:tcW w:w="3100" w:type="dxa"/>
            <w:noWrap/>
            <w:vAlign w:val="center"/>
            <w:hideMark/>
          </w:tcPr>
          <w:p w14:paraId="74AC4783" w14:textId="6F53AE64" w:rsidR="00A44CFF" w:rsidRDefault="00E94B48" w:rsidP="00E94B48">
            <w:pPr>
              <w:jc w:val="center"/>
              <w:rPr>
                <w:rFonts w:ascii="Calibri" w:hAnsi="Calibri" w:cs="Calibri"/>
                <w:color w:val="000000"/>
                <w:sz w:val="20"/>
                <w:szCs w:val="20"/>
              </w:rPr>
            </w:pPr>
            <w:r w:rsidRPr="00E94B48">
              <w:rPr>
                <w:rFonts w:ascii="Calibri" w:hAnsi="Calibri" w:cs="Calibri"/>
                <w:color w:val="000000"/>
                <w:sz w:val="20"/>
                <w:szCs w:val="20"/>
                <w:lang w:val="es-PE"/>
              </w:rPr>
              <w:t>01/04/2026 A 21/04/2026</w:t>
            </w:r>
          </w:p>
        </w:tc>
        <w:tc>
          <w:tcPr>
            <w:tcW w:w="3800" w:type="dxa"/>
            <w:noWrap/>
            <w:vAlign w:val="center"/>
            <w:hideMark/>
          </w:tcPr>
          <w:p w14:paraId="1040756A" w14:textId="0BF9202A" w:rsidR="00A44CFF" w:rsidRDefault="00A44CFF" w:rsidP="00A44CFF">
            <w:pPr>
              <w:jc w:val="center"/>
              <w:rPr>
                <w:rFonts w:ascii="Calibri" w:hAnsi="Calibri" w:cs="Calibri"/>
                <w:color w:val="000000"/>
                <w:sz w:val="20"/>
                <w:szCs w:val="20"/>
              </w:rPr>
            </w:pPr>
            <w:r>
              <w:rPr>
                <w:rFonts w:ascii="Calibri" w:hAnsi="Calibri" w:cs="Calibri"/>
                <w:color w:val="000000"/>
                <w:sz w:val="20"/>
                <w:szCs w:val="20"/>
              </w:rPr>
              <w:t>PASCUA</w:t>
            </w:r>
            <w:r w:rsidR="00E94B48">
              <w:rPr>
                <w:rFonts w:ascii="Calibri" w:hAnsi="Calibri" w:cs="Calibri"/>
                <w:color w:val="000000"/>
                <w:sz w:val="20"/>
                <w:szCs w:val="20"/>
              </w:rPr>
              <w:t xml:space="preserve"> Y TIRANDENTES</w:t>
            </w:r>
          </w:p>
        </w:tc>
      </w:tr>
      <w:tr w:rsidR="00A44CFF" w14:paraId="586C2D44" w14:textId="77777777" w:rsidTr="00137A1A">
        <w:trPr>
          <w:trHeight w:val="259"/>
          <w:jc w:val="center"/>
        </w:trPr>
        <w:tc>
          <w:tcPr>
            <w:tcW w:w="3100" w:type="dxa"/>
            <w:noWrap/>
            <w:vAlign w:val="center"/>
            <w:hideMark/>
          </w:tcPr>
          <w:p w14:paraId="54D8286D" w14:textId="5AE98F6E" w:rsidR="00A44CFF" w:rsidRDefault="00E94B48" w:rsidP="00E94B48">
            <w:pPr>
              <w:jc w:val="center"/>
              <w:rPr>
                <w:rFonts w:ascii="Calibri" w:hAnsi="Calibri" w:cs="Calibri"/>
                <w:color w:val="000000"/>
                <w:sz w:val="20"/>
                <w:szCs w:val="20"/>
              </w:rPr>
            </w:pPr>
            <w:r w:rsidRPr="00E94B48">
              <w:rPr>
                <w:rFonts w:ascii="Calibri" w:hAnsi="Calibri" w:cs="Calibri"/>
                <w:color w:val="000000"/>
                <w:sz w:val="20"/>
                <w:szCs w:val="20"/>
                <w:lang w:val="es-PE"/>
              </w:rPr>
              <w:t>01/06/2026 A</w:t>
            </w:r>
            <w:r>
              <w:rPr>
                <w:rFonts w:ascii="Calibri" w:hAnsi="Calibri" w:cs="Calibri"/>
                <w:color w:val="000000"/>
                <w:sz w:val="20"/>
                <w:szCs w:val="20"/>
                <w:lang w:val="es-PE"/>
              </w:rPr>
              <w:t xml:space="preserve"> </w:t>
            </w:r>
            <w:r w:rsidRPr="00E94B48">
              <w:rPr>
                <w:rFonts w:ascii="Calibri" w:hAnsi="Calibri" w:cs="Calibri"/>
                <w:color w:val="000000"/>
                <w:sz w:val="20"/>
                <w:szCs w:val="20"/>
                <w:lang w:val="es-PE"/>
              </w:rPr>
              <w:t>18/06/2026</w:t>
            </w:r>
          </w:p>
        </w:tc>
        <w:tc>
          <w:tcPr>
            <w:tcW w:w="3800" w:type="dxa"/>
            <w:noWrap/>
            <w:vAlign w:val="center"/>
            <w:hideMark/>
          </w:tcPr>
          <w:p w14:paraId="0393CEAB" w14:textId="02C76063" w:rsidR="00A44CFF" w:rsidRDefault="00A44CFF" w:rsidP="00A44CFF">
            <w:pPr>
              <w:jc w:val="center"/>
              <w:rPr>
                <w:rFonts w:ascii="Calibri" w:hAnsi="Calibri" w:cs="Calibri"/>
                <w:color w:val="000000"/>
                <w:sz w:val="20"/>
                <w:szCs w:val="20"/>
              </w:rPr>
            </w:pPr>
            <w:r>
              <w:rPr>
                <w:rFonts w:ascii="Calibri" w:hAnsi="Calibri" w:cs="Calibri"/>
                <w:color w:val="000000"/>
                <w:sz w:val="20"/>
                <w:szCs w:val="20"/>
              </w:rPr>
              <w:t>CORPUS CHRISTI</w:t>
            </w:r>
          </w:p>
        </w:tc>
      </w:tr>
      <w:tr w:rsidR="00A44CFF" w14:paraId="277FED87" w14:textId="77777777" w:rsidTr="00137A1A">
        <w:trPr>
          <w:trHeight w:val="259"/>
          <w:jc w:val="center"/>
        </w:trPr>
        <w:tc>
          <w:tcPr>
            <w:tcW w:w="3100" w:type="dxa"/>
            <w:noWrap/>
            <w:vAlign w:val="center"/>
            <w:hideMark/>
          </w:tcPr>
          <w:p w14:paraId="49117DEB" w14:textId="3AEE4D4F" w:rsidR="00A44CFF" w:rsidRDefault="00D010F9" w:rsidP="00A44CFF">
            <w:pPr>
              <w:jc w:val="center"/>
              <w:rPr>
                <w:rFonts w:ascii="Calibri" w:hAnsi="Calibri" w:cs="Calibri"/>
                <w:color w:val="000000"/>
                <w:sz w:val="20"/>
                <w:szCs w:val="20"/>
              </w:rPr>
            </w:pPr>
            <w:r w:rsidRPr="00D010F9">
              <w:rPr>
                <w:rFonts w:ascii="Calibri" w:hAnsi="Calibri" w:cs="Calibri"/>
                <w:color w:val="000000"/>
                <w:sz w:val="20"/>
                <w:szCs w:val="20"/>
                <w:lang w:val="es-PE"/>
              </w:rPr>
              <w:t>20/11/2026 A</w:t>
            </w:r>
            <w:r>
              <w:rPr>
                <w:rFonts w:ascii="Calibri" w:hAnsi="Calibri" w:cs="Calibri"/>
                <w:color w:val="000000"/>
                <w:sz w:val="20"/>
                <w:szCs w:val="20"/>
                <w:lang w:val="es-PE"/>
              </w:rPr>
              <w:t xml:space="preserve"> </w:t>
            </w:r>
            <w:r w:rsidRPr="00D010F9">
              <w:rPr>
                <w:rFonts w:ascii="Calibri" w:hAnsi="Calibri" w:cs="Calibri"/>
                <w:color w:val="000000"/>
                <w:sz w:val="20"/>
                <w:szCs w:val="20"/>
                <w:lang w:val="es-PE"/>
              </w:rPr>
              <w:t>23/11/2026</w:t>
            </w:r>
          </w:p>
        </w:tc>
        <w:tc>
          <w:tcPr>
            <w:tcW w:w="3800" w:type="dxa"/>
            <w:noWrap/>
            <w:vAlign w:val="center"/>
            <w:hideMark/>
          </w:tcPr>
          <w:p w14:paraId="3F186FA5" w14:textId="11DCDCC4" w:rsidR="00A44CFF" w:rsidRDefault="000E49E9" w:rsidP="00A44CFF">
            <w:pPr>
              <w:jc w:val="center"/>
              <w:rPr>
                <w:rFonts w:ascii="Calibri" w:hAnsi="Calibri" w:cs="Calibri"/>
                <w:color w:val="000000"/>
                <w:sz w:val="20"/>
                <w:szCs w:val="20"/>
              </w:rPr>
            </w:pPr>
            <w:r>
              <w:rPr>
                <w:rFonts w:ascii="Calibri" w:hAnsi="Calibri" w:cs="Calibri"/>
                <w:color w:val="000000"/>
                <w:sz w:val="20"/>
                <w:szCs w:val="20"/>
              </w:rPr>
              <w:t>CONCIENCIA NEGRA</w:t>
            </w:r>
          </w:p>
        </w:tc>
      </w:tr>
      <w:tr w:rsidR="00A44CFF" w14:paraId="47A52FD5" w14:textId="77777777" w:rsidTr="003C019A">
        <w:trPr>
          <w:trHeight w:val="259"/>
          <w:jc w:val="center"/>
        </w:trPr>
        <w:tc>
          <w:tcPr>
            <w:tcW w:w="3100" w:type="dxa"/>
            <w:noWrap/>
            <w:vAlign w:val="center"/>
            <w:hideMark/>
          </w:tcPr>
          <w:p w14:paraId="71C80CB0" w14:textId="1A39E143" w:rsidR="00A44CFF" w:rsidRDefault="00D010F9" w:rsidP="00D010F9">
            <w:pPr>
              <w:jc w:val="center"/>
              <w:rPr>
                <w:rFonts w:ascii="Calibri" w:hAnsi="Calibri" w:cs="Calibri"/>
                <w:color w:val="000000"/>
                <w:sz w:val="20"/>
                <w:szCs w:val="20"/>
              </w:rPr>
            </w:pPr>
            <w:r w:rsidRPr="00D010F9">
              <w:rPr>
                <w:rFonts w:ascii="Calibri" w:hAnsi="Calibri" w:cs="Calibri"/>
                <w:color w:val="000000"/>
                <w:sz w:val="20"/>
                <w:szCs w:val="20"/>
                <w:lang w:val="es-PE"/>
              </w:rPr>
              <w:t>22/12/2026 A</w:t>
            </w:r>
            <w:r>
              <w:rPr>
                <w:rFonts w:ascii="Calibri" w:hAnsi="Calibri" w:cs="Calibri"/>
                <w:color w:val="000000"/>
                <w:sz w:val="20"/>
                <w:szCs w:val="20"/>
                <w:lang w:val="es-PE"/>
              </w:rPr>
              <w:t xml:space="preserve"> </w:t>
            </w:r>
            <w:r w:rsidRPr="00D010F9">
              <w:rPr>
                <w:rFonts w:ascii="Calibri" w:hAnsi="Calibri" w:cs="Calibri"/>
                <w:color w:val="000000"/>
                <w:sz w:val="20"/>
                <w:szCs w:val="20"/>
                <w:lang w:val="es-PE"/>
              </w:rPr>
              <w:t>25/12/2026</w:t>
            </w:r>
          </w:p>
        </w:tc>
        <w:tc>
          <w:tcPr>
            <w:tcW w:w="3800" w:type="dxa"/>
            <w:noWrap/>
            <w:vAlign w:val="bottom"/>
            <w:hideMark/>
          </w:tcPr>
          <w:p w14:paraId="229BA211" w14:textId="6C5B716A" w:rsidR="00A44CFF" w:rsidRDefault="00A44CFF" w:rsidP="00A44CFF">
            <w:pPr>
              <w:jc w:val="center"/>
              <w:rPr>
                <w:rFonts w:ascii="Calibri" w:hAnsi="Calibri" w:cs="Calibri"/>
                <w:color w:val="000000"/>
                <w:sz w:val="20"/>
                <w:szCs w:val="20"/>
              </w:rPr>
            </w:pPr>
            <w:r>
              <w:rPr>
                <w:rFonts w:ascii="Calibri" w:hAnsi="Calibri" w:cs="Calibri"/>
                <w:color w:val="000000"/>
                <w:sz w:val="20"/>
                <w:szCs w:val="20"/>
              </w:rPr>
              <w:t>NAVIDAD</w:t>
            </w:r>
          </w:p>
        </w:tc>
      </w:tr>
      <w:tr w:rsidR="00A44CFF" w14:paraId="0152EFE3" w14:textId="77777777" w:rsidTr="003C019A">
        <w:trPr>
          <w:trHeight w:val="259"/>
          <w:jc w:val="center"/>
        </w:trPr>
        <w:tc>
          <w:tcPr>
            <w:tcW w:w="3100" w:type="dxa"/>
            <w:noWrap/>
            <w:vAlign w:val="center"/>
            <w:hideMark/>
          </w:tcPr>
          <w:p w14:paraId="2728C710" w14:textId="3415444F" w:rsidR="00A44CFF" w:rsidRDefault="00D010F9" w:rsidP="00D010F9">
            <w:pPr>
              <w:jc w:val="center"/>
              <w:rPr>
                <w:rFonts w:ascii="Calibri" w:hAnsi="Calibri" w:cs="Calibri"/>
                <w:color w:val="000000"/>
                <w:sz w:val="20"/>
                <w:szCs w:val="20"/>
              </w:rPr>
            </w:pPr>
            <w:r w:rsidRPr="00D010F9">
              <w:rPr>
                <w:rFonts w:ascii="Calibri" w:hAnsi="Calibri" w:cs="Calibri"/>
                <w:color w:val="000000"/>
                <w:sz w:val="20"/>
                <w:szCs w:val="20"/>
                <w:lang w:val="es-PE"/>
              </w:rPr>
              <w:t>28/12/2026 A</w:t>
            </w:r>
            <w:r>
              <w:rPr>
                <w:rFonts w:ascii="Calibri" w:hAnsi="Calibri" w:cs="Calibri"/>
                <w:color w:val="000000"/>
                <w:sz w:val="20"/>
                <w:szCs w:val="20"/>
                <w:lang w:val="es-PE"/>
              </w:rPr>
              <w:t xml:space="preserve"> </w:t>
            </w:r>
            <w:r w:rsidRPr="00D010F9">
              <w:rPr>
                <w:rFonts w:ascii="Calibri" w:hAnsi="Calibri" w:cs="Calibri"/>
                <w:color w:val="000000"/>
                <w:sz w:val="20"/>
                <w:szCs w:val="20"/>
                <w:lang w:val="es-PE"/>
              </w:rPr>
              <w:t>03/01/2027</w:t>
            </w:r>
          </w:p>
        </w:tc>
        <w:tc>
          <w:tcPr>
            <w:tcW w:w="3800" w:type="dxa"/>
            <w:noWrap/>
            <w:vAlign w:val="bottom"/>
            <w:hideMark/>
          </w:tcPr>
          <w:p w14:paraId="62696BA1" w14:textId="2BDDAE13" w:rsidR="00A44CFF" w:rsidRDefault="00A44CFF" w:rsidP="00A44CFF">
            <w:pPr>
              <w:jc w:val="center"/>
              <w:rPr>
                <w:rFonts w:ascii="Calibri" w:hAnsi="Calibri" w:cs="Calibri"/>
                <w:color w:val="000000"/>
                <w:sz w:val="20"/>
                <w:szCs w:val="20"/>
              </w:rPr>
            </w:pPr>
            <w:r>
              <w:rPr>
                <w:rFonts w:ascii="Calibri" w:hAnsi="Calibri" w:cs="Calibri"/>
                <w:color w:val="000000"/>
                <w:sz w:val="20"/>
                <w:szCs w:val="20"/>
              </w:rPr>
              <w:t>REVEILLON</w:t>
            </w:r>
          </w:p>
        </w:tc>
      </w:tr>
      <w:tr w:rsidR="00A44CFF" w14:paraId="078B72BE" w14:textId="77777777" w:rsidTr="00137A1A">
        <w:trPr>
          <w:trHeight w:val="259"/>
          <w:jc w:val="center"/>
        </w:trPr>
        <w:tc>
          <w:tcPr>
            <w:tcW w:w="3100" w:type="dxa"/>
            <w:noWrap/>
            <w:vAlign w:val="center"/>
            <w:hideMark/>
          </w:tcPr>
          <w:p w14:paraId="65C97642" w14:textId="2E4B8F89" w:rsidR="00A44CFF" w:rsidRDefault="00A44CFF" w:rsidP="00A44CFF">
            <w:pPr>
              <w:jc w:val="center"/>
              <w:rPr>
                <w:rFonts w:ascii="Calibri" w:hAnsi="Calibri" w:cs="Calibri"/>
                <w:color w:val="000000"/>
                <w:sz w:val="20"/>
                <w:szCs w:val="20"/>
              </w:rPr>
            </w:pPr>
            <w:r>
              <w:rPr>
                <w:rFonts w:ascii="Calibri" w:hAnsi="Calibri" w:cs="Calibri"/>
                <w:color w:val="000000"/>
                <w:sz w:val="20"/>
                <w:szCs w:val="20"/>
              </w:rPr>
              <w:t>ENERO Y JULIO</w:t>
            </w:r>
          </w:p>
        </w:tc>
        <w:tc>
          <w:tcPr>
            <w:tcW w:w="3800" w:type="dxa"/>
            <w:noWrap/>
            <w:vAlign w:val="bottom"/>
            <w:hideMark/>
          </w:tcPr>
          <w:p w14:paraId="7CCAB4EA" w14:textId="3D4039F7" w:rsidR="00A44CFF" w:rsidRDefault="00A44CFF" w:rsidP="00A44CFF">
            <w:pPr>
              <w:jc w:val="center"/>
              <w:rPr>
                <w:rFonts w:ascii="Calibri" w:hAnsi="Calibri" w:cs="Calibri"/>
                <w:color w:val="000000"/>
                <w:sz w:val="20"/>
                <w:szCs w:val="20"/>
              </w:rPr>
            </w:pPr>
            <w:r>
              <w:rPr>
                <w:rFonts w:ascii="Calibri" w:hAnsi="Calibri" w:cs="Calibri"/>
                <w:color w:val="000000"/>
                <w:sz w:val="20"/>
                <w:szCs w:val="20"/>
              </w:rPr>
              <w:t>ALTA TEMPORADA</w:t>
            </w:r>
          </w:p>
        </w:tc>
      </w:tr>
    </w:tbl>
    <w:p w14:paraId="6E70C972" w14:textId="21B8B4BA" w:rsidR="001F46E5" w:rsidRDefault="001F46E5">
      <w:pPr>
        <w:spacing w:after="200" w:line="276" w:lineRule="auto"/>
        <w:rPr>
          <w:rFonts w:ascii="Arial" w:eastAsiaTheme="minorHAnsi" w:hAnsi="Arial" w:cs="Arial"/>
          <w:bCs/>
          <w:sz w:val="20"/>
          <w:szCs w:val="20"/>
          <w:lang w:eastAsia="en-US"/>
        </w:rPr>
      </w:pPr>
    </w:p>
    <w:p w14:paraId="02F5F0EB" w14:textId="77777777" w:rsidR="00225569" w:rsidRDefault="00225569">
      <w:pPr>
        <w:spacing w:after="200" w:line="276" w:lineRule="auto"/>
        <w:rPr>
          <w:rFonts w:ascii="Arial" w:eastAsiaTheme="minorHAnsi" w:hAnsi="Arial" w:cs="Arial"/>
          <w:bCs/>
          <w:sz w:val="20"/>
          <w:szCs w:val="20"/>
          <w:lang w:eastAsia="en-US"/>
        </w:rPr>
      </w:pPr>
      <w:r>
        <w:rPr>
          <w:rFonts w:ascii="Arial" w:eastAsiaTheme="minorHAnsi" w:hAnsi="Arial" w:cs="Arial"/>
          <w:bCs/>
          <w:sz w:val="20"/>
          <w:szCs w:val="20"/>
          <w:lang w:eastAsia="en-US"/>
        </w:rPr>
        <w:br w:type="page"/>
      </w:r>
    </w:p>
    <w:p w14:paraId="77ED18F5" w14:textId="24484118"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lastRenderedPageBreak/>
        <w:t>TOUR CATARATAS ARGENTINA SIN ENTRADAS</w:t>
      </w:r>
    </w:p>
    <w:p w14:paraId="5DE357FA" w14:textId="63143576"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w:t>
      </w:r>
      <w:r w:rsidR="009238AC" w:rsidRPr="004B5FEC">
        <w:rPr>
          <w:rFonts w:ascii="Arial" w:eastAsiaTheme="minorHAnsi" w:hAnsi="Arial" w:cs="Arial"/>
          <w:bCs/>
          <w:sz w:val="20"/>
          <w:szCs w:val="20"/>
          <w:lang w:eastAsia="en-US"/>
        </w:rPr>
        <w:t>con</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guía</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duración</w:t>
      </w:r>
      <w:r w:rsidRPr="004B5FEC">
        <w:rPr>
          <w:rFonts w:ascii="Arial" w:eastAsiaTheme="minorHAnsi" w:hAnsi="Arial" w:cs="Arial"/>
          <w:bCs/>
          <w:sz w:val="20"/>
          <w:szCs w:val="20"/>
          <w:lang w:eastAsia="en-US"/>
        </w:rPr>
        <w:t xml:space="preserve"> </w:t>
      </w:r>
      <w:proofErr w:type="spellStart"/>
      <w:r w:rsidRPr="004B5FEC">
        <w:rPr>
          <w:rFonts w:ascii="Arial" w:eastAsiaTheme="minorHAnsi" w:hAnsi="Arial" w:cs="Arial"/>
          <w:bCs/>
          <w:sz w:val="20"/>
          <w:szCs w:val="20"/>
          <w:lang w:eastAsia="en-US"/>
        </w:rPr>
        <w:t>aprox</w:t>
      </w:r>
      <w:proofErr w:type="spellEnd"/>
      <w:r w:rsidRPr="004B5FEC">
        <w:rPr>
          <w:rFonts w:ascii="Arial" w:eastAsiaTheme="minorHAnsi" w:hAnsi="Arial" w:cs="Arial"/>
          <w:bCs/>
          <w:sz w:val="20"/>
          <w:szCs w:val="20"/>
          <w:lang w:eastAsia="en-US"/>
        </w:rPr>
        <w:t xml:space="preserve"> 05 horas</w:t>
      </w:r>
    </w:p>
    <w:p w14:paraId="75B2FE17" w14:textId="77777777" w:rsidR="004B5FEC" w:rsidRDefault="004B5FEC" w:rsidP="009238AC">
      <w:pPr>
        <w:jc w:val="both"/>
        <w:rPr>
          <w:rFonts w:ascii="Arial" w:eastAsiaTheme="minorHAnsi" w:hAnsi="Arial" w:cs="Arial"/>
          <w:bCs/>
          <w:sz w:val="20"/>
          <w:szCs w:val="20"/>
          <w:lang w:eastAsia="en-US"/>
        </w:rPr>
      </w:pPr>
    </w:p>
    <w:p w14:paraId="6ECAA440" w14:textId="77777777" w:rsidR="001F46E5" w:rsidRDefault="001F46E5" w:rsidP="009238AC">
      <w:pPr>
        <w:jc w:val="both"/>
        <w:rPr>
          <w:rFonts w:ascii="Arial" w:eastAsiaTheme="minorHAnsi" w:hAnsi="Arial" w:cs="Arial"/>
          <w:bCs/>
          <w:sz w:val="20"/>
          <w:szCs w:val="20"/>
          <w:lang w:eastAsia="en-US"/>
        </w:rPr>
      </w:pPr>
    </w:p>
    <w:p w14:paraId="6F0C1AAA"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TOUR CATARATAS BRASILERAS SIN ENTRADAS</w:t>
      </w:r>
    </w:p>
    <w:p w14:paraId="3E67EFDB"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w:t>
      </w:r>
      <w:r w:rsidR="009238AC" w:rsidRPr="004B5FEC">
        <w:rPr>
          <w:rFonts w:ascii="Arial" w:eastAsiaTheme="minorHAnsi" w:hAnsi="Arial" w:cs="Arial"/>
          <w:bCs/>
          <w:sz w:val="20"/>
          <w:szCs w:val="20"/>
          <w:lang w:eastAsia="en-US"/>
        </w:rPr>
        <w:t>con</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guía</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duración</w:t>
      </w:r>
      <w:r w:rsidRPr="004B5FEC">
        <w:rPr>
          <w:rFonts w:ascii="Arial" w:eastAsiaTheme="minorHAnsi" w:hAnsi="Arial" w:cs="Arial"/>
          <w:bCs/>
          <w:sz w:val="20"/>
          <w:szCs w:val="20"/>
          <w:lang w:eastAsia="en-US"/>
        </w:rPr>
        <w:t xml:space="preserve"> </w:t>
      </w:r>
      <w:proofErr w:type="spellStart"/>
      <w:r w:rsidRPr="004B5FEC">
        <w:rPr>
          <w:rFonts w:ascii="Arial" w:eastAsiaTheme="minorHAnsi" w:hAnsi="Arial" w:cs="Arial"/>
          <w:bCs/>
          <w:sz w:val="20"/>
          <w:szCs w:val="20"/>
          <w:lang w:eastAsia="en-US"/>
        </w:rPr>
        <w:t>aprox</w:t>
      </w:r>
      <w:proofErr w:type="spellEnd"/>
      <w:r w:rsidRPr="004B5FEC">
        <w:rPr>
          <w:rFonts w:ascii="Arial" w:eastAsiaTheme="minorHAnsi" w:hAnsi="Arial" w:cs="Arial"/>
          <w:bCs/>
          <w:sz w:val="20"/>
          <w:szCs w:val="20"/>
          <w:lang w:eastAsia="en-US"/>
        </w:rPr>
        <w:t xml:space="preserve"> 03 horas</w:t>
      </w:r>
    </w:p>
    <w:p w14:paraId="34698764" w14:textId="77777777" w:rsidR="004B5FEC" w:rsidRPr="004B5FEC" w:rsidRDefault="004B5FEC" w:rsidP="009238AC">
      <w:pPr>
        <w:jc w:val="both"/>
        <w:rPr>
          <w:rFonts w:ascii="Arial" w:eastAsiaTheme="minorHAnsi" w:hAnsi="Arial" w:cs="Arial"/>
          <w:bCs/>
          <w:sz w:val="20"/>
          <w:szCs w:val="20"/>
          <w:lang w:val="es-PE" w:eastAsia="en-US"/>
        </w:rPr>
      </w:pPr>
    </w:p>
    <w:p w14:paraId="4F7BD135" w14:textId="77777777" w:rsidR="001F46E5" w:rsidRDefault="001F46E5" w:rsidP="009238AC">
      <w:pPr>
        <w:jc w:val="both"/>
        <w:rPr>
          <w:rFonts w:ascii="Arial" w:eastAsiaTheme="minorHAnsi" w:hAnsi="Arial" w:cs="Arial"/>
          <w:bCs/>
          <w:sz w:val="20"/>
          <w:szCs w:val="20"/>
          <w:lang w:val="es-PE" w:eastAsia="en-US"/>
        </w:rPr>
      </w:pPr>
    </w:p>
    <w:p w14:paraId="5C15BBD7" w14:textId="77777777" w:rsidR="004B5FEC" w:rsidRPr="001F46E5" w:rsidRDefault="004B5FEC" w:rsidP="009238AC">
      <w:pPr>
        <w:jc w:val="both"/>
        <w:rPr>
          <w:rFonts w:ascii="Arial" w:eastAsiaTheme="minorHAnsi" w:hAnsi="Arial" w:cs="Arial"/>
          <w:bCs/>
          <w:sz w:val="20"/>
          <w:szCs w:val="20"/>
          <w:lang w:val="pt-BR" w:eastAsia="en-US"/>
        </w:rPr>
      </w:pPr>
      <w:r w:rsidRPr="001F46E5">
        <w:rPr>
          <w:rFonts w:ascii="Arial" w:eastAsiaTheme="minorHAnsi" w:hAnsi="Arial" w:cs="Arial"/>
          <w:bCs/>
          <w:sz w:val="20"/>
          <w:szCs w:val="20"/>
          <w:lang w:val="pt-BR" w:eastAsia="en-US"/>
        </w:rPr>
        <w:t>COMPRAS EM CDE (PARAGUAY) 03 HORAS</w:t>
      </w:r>
    </w:p>
    <w:p w14:paraId="48D3FBED"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es un circuito de compras donde </w:t>
      </w:r>
      <w:r>
        <w:rPr>
          <w:rFonts w:ascii="Arial" w:eastAsiaTheme="minorHAnsi" w:hAnsi="Arial" w:cs="Arial"/>
          <w:bCs/>
          <w:sz w:val="20"/>
          <w:szCs w:val="20"/>
          <w:lang w:eastAsia="en-US"/>
        </w:rPr>
        <w:t>Consigues productos importados</w:t>
      </w:r>
    </w:p>
    <w:p w14:paraId="07747E41" w14:textId="77777777" w:rsidR="004B5FEC" w:rsidRDefault="004B5FEC" w:rsidP="009238AC">
      <w:pPr>
        <w:jc w:val="both"/>
        <w:rPr>
          <w:rFonts w:ascii="Arial" w:eastAsiaTheme="minorHAnsi" w:hAnsi="Arial" w:cs="Arial"/>
          <w:bCs/>
          <w:sz w:val="20"/>
          <w:szCs w:val="20"/>
          <w:lang w:eastAsia="en-US"/>
        </w:rPr>
      </w:pPr>
    </w:p>
    <w:p w14:paraId="1B1C3E36" w14:textId="77777777" w:rsidR="001F46E5" w:rsidRDefault="001F46E5" w:rsidP="009238AC">
      <w:pPr>
        <w:jc w:val="both"/>
        <w:rPr>
          <w:rFonts w:ascii="Arial" w:eastAsiaTheme="minorHAnsi" w:hAnsi="Arial" w:cs="Arial"/>
          <w:bCs/>
          <w:sz w:val="20"/>
          <w:szCs w:val="20"/>
          <w:lang w:eastAsia="en-US"/>
        </w:rPr>
      </w:pPr>
    </w:p>
    <w:p w14:paraId="258B52BE"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TOUR CON ENTRADAS AL PARQUE DE AVES:</w:t>
      </w:r>
    </w:p>
    <w:p w14:paraId="6CF2148B" w14:textId="77777777" w:rsid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transporte ida y vuelta, con la entrada al parque de aves: </w:t>
      </w:r>
    </w:p>
    <w:p w14:paraId="1E0B0A51"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Local donde encontraras en un contacto directo con </w:t>
      </w:r>
      <w:r w:rsidR="009238AC" w:rsidRPr="004B5FEC">
        <w:rPr>
          <w:rFonts w:ascii="Arial" w:eastAsiaTheme="minorHAnsi" w:hAnsi="Arial" w:cs="Arial"/>
          <w:bCs/>
          <w:sz w:val="20"/>
          <w:szCs w:val="20"/>
          <w:lang w:eastAsia="en-US"/>
        </w:rPr>
        <w:t>más</w:t>
      </w:r>
      <w:r w:rsidRPr="004B5FEC">
        <w:rPr>
          <w:rFonts w:ascii="Arial" w:eastAsiaTheme="minorHAnsi" w:hAnsi="Arial" w:cs="Arial"/>
          <w:bCs/>
          <w:sz w:val="20"/>
          <w:szCs w:val="20"/>
          <w:lang w:eastAsia="en-US"/>
        </w:rPr>
        <w:t xml:space="preserve"> de 1020 aves de 150 especies diferentes</w:t>
      </w:r>
    </w:p>
    <w:p w14:paraId="2897759B" w14:textId="77777777" w:rsidR="004B5FEC" w:rsidRDefault="004B5FEC" w:rsidP="009238AC">
      <w:pPr>
        <w:jc w:val="both"/>
        <w:rPr>
          <w:rFonts w:ascii="Arial" w:eastAsiaTheme="minorHAnsi" w:hAnsi="Arial" w:cs="Arial"/>
          <w:bCs/>
          <w:sz w:val="20"/>
          <w:szCs w:val="20"/>
          <w:lang w:eastAsia="en-US"/>
        </w:rPr>
      </w:pPr>
    </w:p>
    <w:p w14:paraId="55878D47" w14:textId="77777777" w:rsidR="001F46E5" w:rsidRDefault="001F46E5" w:rsidP="009238AC">
      <w:pPr>
        <w:jc w:val="both"/>
        <w:rPr>
          <w:rFonts w:ascii="Arial" w:eastAsiaTheme="minorHAnsi" w:hAnsi="Arial" w:cs="Arial"/>
          <w:bCs/>
          <w:sz w:val="20"/>
          <w:szCs w:val="20"/>
          <w:lang w:eastAsia="en-US"/>
        </w:rPr>
      </w:pPr>
    </w:p>
    <w:p w14:paraId="4C43D20E"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TOUR ITAIPU CON INGRESO CIRCUITO PANORAMICO</w:t>
      </w:r>
    </w:p>
    <w:p w14:paraId="60DE4730"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y la entrada. </w:t>
      </w:r>
      <w:r w:rsidR="009238AC" w:rsidRPr="004B5FEC">
        <w:rPr>
          <w:rFonts w:ascii="Arial" w:eastAsiaTheme="minorHAnsi" w:hAnsi="Arial" w:cs="Arial"/>
          <w:bCs/>
          <w:sz w:val="20"/>
          <w:szCs w:val="20"/>
          <w:lang w:eastAsia="en-US"/>
        </w:rPr>
        <w:t>Duración</w:t>
      </w:r>
      <w:r w:rsidRPr="004B5FEC">
        <w:rPr>
          <w:rFonts w:ascii="Arial" w:eastAsiaTheme="minorHAnsi" w:hAnsi="Arial" w:cs="Arial"/>
          <w:bCs/>
          <w:sz w:val="20"/>
          <w:szCs w:val="20"/>
          <w:lang w:eastAsia="en-US"/>
        </w:rPr>
        <w:t xml:space="preserve"> </w:t>
      </w:r>
      <w:proofErr w:type="spellStart"/>
      <w:r w:rsidRPr="004B5FEC">
        <w:rPr>
          <w:rFonts w:ascii="Arial" w:eastAsiaTheme="minorHAnsi" w:hAnsi="Arial" w:cs="Arial"/>
          <w:bCs/>
          <w:sz w:val="20"/>
          <w:szCs w:val="20"/>
          <w:lang w:eastAsia="en-US"/>
        </w:rPr>
        <w:t>aprox</w:t>
      </w:r>
      <w:proofErr w:type="spellEnd"/>
      <w:r w:rsidRPr="004B5FEC">
        <w:rPr>
          <w:rFonts w:ascii="Arial" w:eastAsiaTheme="minorHAnsi" w:hAnsi="Arial" w:cs="Arial"/>
          <w:bCs/>
          <w:sz w:val="20"/>
          <w:szCs w:val="20"/>
          <w:lang w:eastAsia="en-US"/>
        </w:rPr>
        <w:t xml:space="preserve"> 01h30min, consiste en ver un video de la historia de </w:t>
      </w:r>
      <w:proofErr w:type="spellStart"/>
      <w:r w:rsidRPr="004B5FEC">
        <w:rPr>
          <w:rFonts w:ascii="Arial" w:eastAsiaTheme="minorHAnsi" w:hAnsi="Arial" w:cs="Arial"/>
          <w:bCs/>
          <w:sz w:val="20"/>
          <w:szCs w:val="20"/>
          <w:lang w:eastAsia="en-US"/>
        </w:rPr>
        <w:t>itaipu</w:t>
      </w:r>
      <w:proofErr w:type="spellEnd"/>
      <w:r w:rsidRPr="004B5FEC">
        <w:rPr>
          <w:rFonts w:ascii="Arial" w:eastAsiaTheme="minorHAnsi" w:hAnsi="Arial" w:cs="Arial"/>
          <w:bCs/>
          <w:sz w:val="20"/>
          <w:szCs w:val="20"/>
          <w:lang w:eastAsia="en-US"/>
        </w:rPr>
        <w:t xml:space="preserve">, luego tomas el bus panorámico de </w:t>
      </w:r>
      <w:proofErr w:type="spellStart"/>
      <w:r w:rsidRPr="004B5FEC">
        <w:rPr>
          <w:rFonts w:ascii="Arial" w:eastAsiaTheme="minorHAnsi" w:hAnsi="Arial" w:cs="Arial"/>
          <w:bCs/>
          <w:sz w:val="20"/>
          <w:szCs w:val="20"/>
          <w:lang w:eastAsia="en-US"/>
        </w:rPr>
        <w:t>itaipu</w:t>
      </w:r>
      <w:proofErr w:type="spellEnd"/>
      <w:r w:rsidRPr="004B5FEC">
        <w:rPr>
          <w:rFonts w:ascii="Arial" w:eastAsiaTheme="minorHAnsi" w:hAnsi="Arial" w:cs="Arial"/>
          <w:bCs/>
          <w:sz w:val="20"/>
          <w:szCs w:val="20"/>
          <w:lang w:eastAsia="en-US"/>
        </w:rPr>
        <w:t xml:space="preserve"> y se hace un </w:t>
      </w:r>
      <w:r w:rsidR="009238AC" w:rsidRPr="004B5FEC">
        <w:rPr>
          <w:rFonts w:ascii="Arial" w:eastAsiaTheme="minorHAnsi" w:hAnsi="Arial" w:cs="Arial"/>
          <w:bCs/>
          <w:sz w:val="20"/>
          <w:szCs w:val="20"/>
          <w:lang w:eastAsia="en-US"/>
        </w:rPr>
        <w:t>recorrido</w:t>
      </w:r>
      <w:r w:rsidRPr="004B5FEC">
        <w:rPr>
          <w:rFonts w:ascii="Arial" w:eastAsiaTheme="minorHAnsi" w:hAnsi="Arial" w:cs="Arial"/>
          <w:bCs/>
          <w:sz w:val="20"/>
          <w:szCs w:val="20"/>
          <w:lang w:eastAsia="en-US"/>
        </w:rPr>
        <w:t xml:space="preserve"> por la parte externa de la usina, siempre en compa</w:t>
      </w:r>
      <w:r>
        <w:rPr>
          <w:rFonts w:ascii="Arial" w:eastAsiaTheme="minorHAnsi" w:hAnsi="Arial" w:cs="Arial"/>
          <w:bCs/>
          <w:sz w:val="20"/>
          <w:szCs w:val="20"/>
          <w:lang w:eastAsia="en-US"/>
        </w:rPr>
        <w:t>ñ</w:t>
      </w:r>
      <w:r w:rsidRPr="004B5FEC">
        <w:rPr>
          <w:rFonts w:ascii="Arial" w:eastAsiaTheme="minorHAnsi" w:hAnsi="Arial" w:cs="Arial"/>
          <w:bCs/>
          <w:sz w:val="20"/>
          <w:szCs w:val="20"/>
          <w:lang w:eastAsia="en-US"/>
        </w:rPr>
        <w:t xml:space="preserve">ía de un </w:t>
      </w:r>
      <w:r w:rsidR="009238AC" w:rsidRPr="004B5FEC">
        <w:rPr>
          <w:rFonts w:ascii="Arial" w:eastAsiaTheme="minorHAnsi" w:hAnsi="Arial" w:cs="Arial"/>
          <w:bCs/>
          <w:sz w:val="20"/>
          <w:szCs w:val="20"/>
          <w:lang w:eastAsia="en-US"/>
        </w:rPr>
        <w:t>guía</w:t>
      </w:r>
    </w:p>
    <w:p w14:paraId="4A5DF00D" w14:textId="77777777" w:rsidR="004B5FEC" w:rsidRDefault="004B5FEC" w:rsidP="009238AC">
      <w:pPr>
        <w:jc w:val="both"/>
        <w:rPr>
          <w:rFonts w:ascii="Arial" w:eastAsiaTheme="minorHAnsi" w:hAnsi="Arial" w:cs="Arial"/>
          <w:bCs/>
          <w:sz w:val="20"/>
          <w:szCs w:val="20"/>
          <w:lang w:eastAsia="en-US"/>
        </w:rPr>
      </w:pPr>
    </w:p>
    <w:p w14:paraId="10CF06FB" w14:textId="77777777" w:rsidR="001F46E5" w:rsidRDefault="001F46E5" w:rsidP="009238AC">
      <w:pPr>
        <w:jc w:val="both"/>
        <w:rPr>
          <w:rFonts w:ascii="Arial" w:eastAsiaTheme="minorHAnsi" w:hAnsi="Arial" w:cs="Arial"/>
          <w:bCs/>
          <w:sz w:val="20"/>
          <w:szCs w:val="20"/>
          <w:lang w:eastAsia="en-US"/>
        </w:rPr>
      </w:pPr>
    </w:p>
    <w:p w14:paraId="714B8001"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TOUR HITO DE LAS TRES FRONTERAS LADO BRASIL CON ENTRADAS:</w:t>
      </w:r>
    </w:p>
    <w:p w14:paraId="787AA8BC"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w:t>
      </w:r>
      <w:r w:rsidR="009238AC" w:rsidRPr="004B5FEC">
        <w:rPr>
          <w:rFonts w:ascii="Arial" w:eastAsiaTheme="minorHAnsi" w:hAnsi="Arial" w:cs="Arial"/>
          <w:bCs/>
          <w:sz w:val="20"/>
          <w:szCs w:val="20"/>
          <w:lang w:eastAsia="en-US"/>
        </w:rPr>
        <w:t>duración</w:t>
      </w:r>
      <w:r w:rsidRPr="004B5FEC">
        <w:rPr>
          <w:rFonts w:ascii="Arial" w:eastAsiaTheme="minorHAnsi" w:hAnsi="Arial" w:cs="Arial"/>
          <w:bCs/>
          <w:sz w:val="20"/>
          <w:szCs w:val="20"/>
          <w:lang w:eastAsia="en-US"/>
        </w:rPr>
        <w:t xml:space="preserve"> aprox. 03 hora </w:t>
      </w:r>
      <w:r w:rsidR="009238AC" w:rsidRPr="004B5FEC">
        <w:rPr>
          <w:rFonts w:ascii="Arial" w:eastAsiaTheme="minorHAnsi" w:hAnsi="Arial" w:cs="Arial"/>
          <w:bCs/>
          <w:sz w:val="20"/>
          <w:szCs w:val="20"/>
          <w:lang w:eastAsia="en-US"/>
        </w:rPr>
        <w:t>en</w:t>
      </w:r>
      <w:r w:rsidRPr="004B5FEC">
        <w:rPr>
          <w:rFonts w:ascii="Arial" w:eastAsiaTheme="minorHAnsi" w:hAnsi="Arial" w:cs="Arial"/>
          <w:bCs/>
          <w:sz w:val="20"/>
          <w:szCs w:val="20"/>
          <w:lang w:eastAsia="en-US"/>
        </w:rPr>
        <w:t xml:space="preserve"> este paseo veras el encuentro de los </w:t>
      </w:r>
      <w:r w:rsidR="009238AC" w:rsidRPr="004B5FEC">
        <w:rPr>
          <w:rFonts w:ascii="Arial" w:eastAsiaTheme="minorHAnsi" w:hAnsi="Arial" w:cs="Arial"/>
          <w:bCs/>
          <w:sz w:val="20"/>
          <w:szCs w:val="20"/>
          <w:lang w:eastAsia="en-US"/>
        </w:rPr>
        <w:t>ríos</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Paraná</w:t>
      </w:r>
      <w:r w:rsidRPr="004B5FEC">
        <w:rPr>
          <w:rFonts w:ascii="Arial" w:eastAsiaTheme="minorHAnsi" w:hAnsi="Arial" w:cs="Arial"/>
          <w:bCs/>
          <w:sz w:val="20"/>
          <w:szCs w:val="20"/>
          <w:lang w:eastAsia="en-US"/>
        </w:rPr>
        <w:t xml:space="preserve"> e </w:t>
      </w:r>
      <w:r w:rsidR="009238AC" w:rsidRPr="004B5FEC">
        <w:rPr>
          <w:rFonts w:ascii="Arial" w:eastAsiaTheme="minorHAnsi" w:hAnsi="Arial" w:cs="Arial"/>
          <w:bCs/>
          <w:sz w:val="20"/>
          <w:szCs w:val="20"/>
          <w:lang w:eastAsia="en-US"/>
        </w:rPr>
        <w:t>Iguazú</w:t>
      </w:r>
      <w:r w:rsidRPr="004B5FEC">
        <w:rPr>
          <w:rFonts w:ascii="Arial" w:eastAsiaTheme="minorHAnsi" w:hAnsi="Arial" w:cs="Arial"/>
          <w:bCs/>
          <w:sz w:val="20"/>
          <w:szCs w:val="20"/>
          <w:lang w:eastAsia="en-US"/>
        </w:rPr>
        <w:t xml:space="preserve">, y la </w:t>
      </w:r>
      <w:r w:rsidR="009238AC" w:rsidRPr="004B5FEC">
        <w:rPr>
          <w:rFonts w:ascii="Arial" w:eastAsiaTheme="minorHAnsi" w:hAnsi="Arial" w:cs="Arial"/>
          <w:bCs/>
          <w:sz w:val="20"/>
          <w:szCs w:val="20"/>
          <w:lang w:eastAsia="en-US"/>
        </w:rPr>
        <w:t>división</w:t>
      </w:r>
      <w:r w:rsidRPr="004B5FEC">
        <w:rPr>
          <w:rFonts w:ascii="Arial" w:eastAsiaTheme="minorHAnsi" w:hAnsi="Arial" w:cs="Arial"/>
          <w:bCs/>
          <w:sz w:val="20"/>
          <w:szCs w:val="20"/>
          <w:lang w:eastAsia="en-US"/>
        </w:rPr>
        <w:t xml:space="preserve"> de los tres </w:t>
      </w:r>
      <w:r w:rsidR="009238AC" w:rsidRPr="004B5FEC">
        <w:rPr>
          <w:rFonts w:ascii="Arial" w:eastAsiaTheme="minorHAnsi" w:hAnsi="Arial" w:cs="Arial"/>
          <w:bCs/>
          <w:sz w:val="20"/>
          <w:szCs w:val="20"/>
          <w:lang w:eastAsia="en-US"/>
        </w:rPr>
        <w:t>países</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Brasil</w:t>
      </w:r>
      <w:r w:rsidRPr="004B5FEC">
        <w:rPr>
          <w:rFonts w:ascii="Arial" w:eastAsiaTheme="minorHAnsi" w:hAnsi="Arial" w:cs="Arial"/>
          <w:bCs/>
          <w:sz w:val="20"/>
          <w:szCs w:val="20"/>
          <w:lang w:eastAsia="en-US"/>
        </w:rPr>
        <w:t xml:space="preserve">, argentina y </w:t>
      </w:r>
      <w:r w:rsidR="009238AC" w:rsidRPr="004B5FEC">
        <w:rPr>
          <w:rFonts w:ascii="Arial" w:eastAsiaTheme="minorHAnsi" w:hAnsi="Arial" w:cs="Arial"/>
          <w:bCs/>
          <w:sz w:val="20"/>
          <w:szCs w:val="20"/>
          <w:lang w:eastAsia="en-US"/>
        </w:rPr>
        <w:t>Paraguay</w:t>
      </w:r>
      <w:r w:rsidRPr="004B5FEC">
        <w:rPr>
          <w:rFonts w:ascii="Arial" w:eastAsiaTheme="minorHAnsi" w:hAnsi="Arial" w:cs="Arial"/>
          <w:bCs/>
          <w:sz w:val="20"/>
          <w:szCs w:val="20"/>
          <w:lang w:eastAsia="en-US"/>
        </w:rPr>
        <w:t xml:space="preserve">. El local cuenta con el escenario de las ruinas jesuitas y en 6 </w:t>
      </w:r>
      <w:r w:rsidR="009238AC" w:rsidRPr="004B5FEC">
        <w:rPr>
          <w:rFonts w:ascii="Arial" w:eastAsiaTheme="minorHAnsi" w:hAnsi="Arial" w:cs="Arial"/>
          <w:bCs/>
          <w:sz w:val="20"/>
          <w:szCs w:val="20"/>
          <w:lang w:eastAsia="en-US"/>
        </w:rPr>
        <w:t>días</w:t>
      </w:r>
      <w:r w:rsidRPr="004B5FEC">
        <w:rPr>
          <w:rFonts w:ascii="Arial" w:eastAsiaTheme="minorHAnsi" w:hAnsi="Arial" w:cs="Arial"/>
          <w:bCs/>
          <w:sz w:val="20"/>
          <w:szCs w:val="20"/>
          <w:lang w:eastAsia="en-US"/>
        </w:rPr>
        <w:t xml:space="preserve"> de </w:t>
      </w:r>
      <w:r w:rsidR="009238AC" w:rsidRPr="004B5FEC">
        <w:rPr>
          <w:rFonts w:ascii="Arial" w:eastAsiaTheme="minorHAnsi" w:hAnsi="Arial" w:cs="Arial"/>
          <w:bCs/>
          <w:sz w:val="20"/>
          <w:szCs w:val="20"/>
          <w:lang w:eastAsia="en-US"/>
        </w:rPr>
        <w:t>las semanas</w:t>
      </w:r>
      <w:r w:rsidRPr="004B5FEC">
        <w:rPr>
          <w:rFonts w:ascii="Arial" w:eastAsiaTheme="minorHAnsi" w:hAnsi="Arial" w:cs="Arial"/>
          <w:bCs/>
          <w:sz w:val="20"/>
          <w:szCs w:val="20"/>
          <w:lang w:eastAsia="en-US"/>
        </w:rPr>
        <w:t xml:space="preserve"> entre 19:30 a 20:00 es presentado un show cultural</w:t>
      </w:r>
    </w:p>
    <w:p w14:paraId="14A8369A" w14:textId="77777777" w:rsidR="004B5FEC" w:rsidRDefault="004B5FEC" w:rsidP="009238AC">
      <w:pPr>
        <w:jc w:val="both"/>
        <w:rPr>
          <w:rFonts w:ascii="Arial" w:eastAsiaTheme="minorHAnsi" w:hAnsi="Arial" w:cs="Arial"/>
          <w:bCs/>
          <w:sz w:val="20"/>
          <w:szCs w:val="20"/>
          <w:lang w:eastAsia="en-US"/>
        </w:rPr>
      </w:pPr>
    </w:p>
    <w:p w14:paraId="144360A1" w14:textId="77777777" w:rsidR="001F46E5" w:rsidRDefault="001F46E5" w:rsidP="009238AC">
      <w:pPr>
        <w:jc w:val="both"/>
        <w:rPr>
          <w:rFonts w:ascii="Arial" w:eastAsiaTheme="minorHAnsi" w:hAnsi="Arial" w:cs="Arial"/>
          <w:bCs/>
          <w:sz w:val="20"/>
          <w:szCs w:val="20"/>
          <w:lang w:eastAsia="en-US"/>
        </w:rPr>
      </w:pPr>
    </w:p>
    <w:p w14:paraId="77DEBA2E"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PASEO EN PUERTO IGUAZU EN LA NOCHE</w:t>
      </w:r>
    </w:p>
    <w:p w14:paraId="369971AB"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w:t>
      </w:r>
      <w:r w:rsidR="009238AC" w:rsidRPr="004B5FEC">
        <w:rPr>
          <w:rFonts w:ascii="Arial" w:eastAsiaTheme="minorHAnsi" w:hAnsi="Arial" w:cs="Arial"/>
          <w:bCs/>
          <w:sz w:val="20"/>
          <w:szCs w:val="20"/>
          <w:lang w:eastAsia="en-US"/>
        </w:rPr>
        <w:t>duración</w:t>
      </w:r>
      <w:r w:rsidRPr="004B5FEC">
        <w:rPr>
          <w:rFonts w:ascii="Arial" w:eastAsiaTheme="minorHAnsi" w:hAnsi="Arial" w:cs="Arial"/>
          <w:bCs/>
          <w:sz w:val="20"/>
          <w:szCs w:val="20"/>
          <w:lang w:eastAsia="en-US"/>
        </w:rPr>
        <w:t xml:space="preserve"> </w:t>
      </w:r>
      <w:proofErr w:type="spellStart"/>
      <w:r w:rsidRPr="004B5FEC">
        <w:rPr>
          <w:rFonts w:ascii="Arial" w:eastAsiaTheme="minorHAnsi" w:hAnsi="Arial" w:cs="Arial"/>
          <w:bCs/>
          <w:sz w:val="20"/>
          <w:szCs w:val="20"/>
          <w:lang w:eastAsia="en-US"/>
        </w:rPr>
        <w:t>aprox</w:t>
      </w:r>
      <w:proofErr w:type="spellEnd"/>
      <w:r w:rsidRPr="004B5FEC">
        <w:rPr>
          <w:rFonts w:ascii="Arial" w:eastAsiaTheme="minorHAnsi" w:hAnsi="Arial" w:cs="Arial"/>
          <w:bCs/>
          <w:sz w:val="20"/>
          <w:szCs w:val="20"/>
          <w:lang w:eastAsia="en-US"/>
        </w:rPr>
        <w:t xml:space="preserve"> 03h30min. Este paseo consiste en visitar el comercio en puerto </w:t>
      </w:r>
      <w:r w:rsidR="009238AC" w:rsidRPr="004B5FEC">
        <w:rPr>
          <w:rFonts w:ascii="Arial" w:eastAsiaTheme="minorHAnsi" w:hAnsi="Arial" w:cs="Arial"/>
          <w:bCs/>
          <w:sz w:val="20"/>
          <w:szCs w:val="20"/>
          <w:lang w:eastAsia="en-US"/>
        </w:rPr>
        <w:t>Iguazú</w:t>
      </w:r>
      <w:r w:rsidRPr="004B5FEC">
        <w:rPr>
          <w:rFonts w:ascii="Arial" w:eastAsiaTheme="minorHAnsi" w:hAnsi="Arial" w:cs="Arial"/>
          <w:bCs/>
          <w:sz w:val="20"/>
          <w:szCs w:val="20"/>
          <w:lang w:eastAsia="en-US"/>
        </w:rPr>
        <w:t xml:space="preserve">, donde encuentras enumeras tiendas de cuero, </w:t>
      </w:r>
      <w:r w:rsidR="009238AC" w:rsidRPr="004B5FEC">
        <w:rPr>
          <w:rFonts w:ascii="Arial" w:eastAsiaTheme="minorHAnsi" w:hAnsi="Arial" w:cs="Arial"/>
          <w:bCs/>
          <w:sz w:val="20"/>
          <w:szCs w:val="20"/>
          <w:lang w:eastAsia="en-US"/>
        </w:rPr>
        <w:t>artesanías</w:t>
      </w:r>
      <w:r w:rsidRPr="004B5FEC">
        <w:rPr>
          <w:rFonts w:ascii="Arial" w:eastAsiaTheme="minorHAnsi" w:hAnsi="Arial" w:cs="Arial"/>
          <w:bCs/>
          <w:sz w:val="20"/>
          <w:szCs w:val="20"/>
          <w:lang w:eastAsia="en-US"/>
        </w:rPr>
        <w:t xml:space="preserve"> y una linda feria de productos </w:t>
      </w:r>
      <w:r w:rsidR="009238AC" w:rsidRPr="004B5FEC">
        <w:rPr>
          <w:rFonts w:ascii="Arial" w:eastAsiaTheme="minorHAnsi" w:hAnsi="Arial" w:cs="Arial"/>
          <w:bCs/>
          <w:sz w:val="20"/>
          <w:szCs w:val="20"/>
          <w:lang w:eastAsia="en-US"/>
        </w:rPr>
        <w:t>típicos</w:t>
      </w:r>
      <w:r w:rsidRPr="004B5FEC">
        <w:rPr>
          <w:rFonts w:ascii="Arial" w:eastAsiaTheme="minorHAnsi" w:hAnsi="Arial" w:cs="Arial"/>
          <w:bCs/>
          <w:sz w:val="20"/>
          <w:szCs w:val="20"/>
          <w:lang w:eastAsia="en-US"/>
        </w:rPr>
        <w:t xml:space="preserve"> de argentina, como salames, quesos, empanadas, aceitunas, </w:t>
      </w:r>
      <w:proofErr w:type="spellStart"/>
      <w:r w:rsidRPr="004B5FEC">
        <w:rPr>
          <w:rFonts w:ascii="Arial" w:eastAsiaTheme="minorHAnsi" w:hAnsi="Arial" w:cs="Arial"/>
          <w:bCs/>
          <w:sz w:val="20"/>
          <w:szCs w:val="20"/>
          <w:lang w:eastAsia="en-US"/>
        </w:rPr>
        <w:t>etc</w:t>
      </w:r>
      <w:proofErr w:type="spellEnd"/>
      <w:r w:rsidRPr="004B5FEC">
        <w:rPr>
          <w:rFonts w:ascii="Arial" w:eastAsiaTheme="minorHAnsi" w:hAnsi="Arial" w:cs="Arial"/>
          <w:bCs/>
          <w:sz w:val="20"/>
          <w:szCs w:val="20"/>
          <w:lang w:eastAsia="en-US"/>
        </w:rPr>
        <w:t>…visitamos una vinoteca, y paramos para cenar (cena es opcional)</w:t>
      </w:r>
    </w:p>
    <w:p w14:paraId="37AA89CF" w14:textId="77777777" w:rsidR="004B5FEC" w:rsidRDefault="004B5FEC" w:rsidP="009238AC">
      <w:pPr>
        <w:jc w:val="both"/>
        <w:rPr>
          <w:rFonts w:ascii="Arial" w:eastAsiaTheme="minorHAnsi" w:hAnsi="Arial" w:cs="Arial"/>
          <w:bCs/>
          <w:sz w:val="20"/>
          <w:szCs w:val="20"/>
          <w:lang w:eastAsia="en-US"/>
        </w:rPr>
      </w:pPr>
    </w:p>
    <w:p w14:paraId="24759820" w14:textId="77777777" w:rsidR="001F46E5" w:rsidRDefault="001F46E5" w:rsidP="009238AC">
      <w:pPr>
        <w:jc w:val="both"/>
        <w:rPr>
          <w:rFonts w:ascii="Arial" w:eastAsiaTheme="minorHAnsi" w:hAnsi="Arial" w:cs="Arial"/>
          <w:bCs/>
          <w:sz w:val="20"/>
          <w:szCs w:val="20"/>
          <w:lang w:eastAsia="en-US"/>
        </w:rPr>
      </w:pPr>
    </w:p>
    <w:p w14:paraId="4E59D9DE" w14:textId="77777777" w:rsidR="004B5FEC" w:rsidRPr="0014197F" w:rsidRDefault="004B5FEC" w:rsidP="009238AC">
      <w:pPr>
        <w:jc w:val="both"/>
        <w:rPr>
          <w:rFonts w:ascii="Arial" w:eastAsiaTheme="minorHAnsi" w:hAnsi="Arial" w:cs="Arial"/>
          <w:bCs/>
          <w:sz w:val="20"/>
          <w:szCs w:val="20"/>
          <w:lang w:val="en-US" w:eastAsia="en-US"/>
        </w:rPr>
      </w:pPr>
      <w:r w:rsidRPr="0014197F">
        <w:rPr>
          <w:rFonts w:ascii="Arial" w:eastAsiaTheme="minorHAnsi" w:hAnsi="Arial" w:cs="Arial"/>
          <w:bCs/>
          <w:sz w:val="20"/>
          <w:szCs w:val="20"/>
          <w:lang w:val="en-US" w:eastAsia="en-US"/>
        </w:rPr>
        <w:t>CITY TOUR EN FOZ DO IGUAZU:</w:t>
      </w:r>
    </w:p>
    <w:p w14:paraId="6807F61C"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Tour con 3 paradas. En el templo budista, </w:t>
      </w:r>
      <w:r w:rsidR="009238AC" w:rsidRPr="004B5FEC">
        <w:rPr>
          <w:rFonts w:ascii="Arial" w:eastAsiaTheme="minorHAnsi" w:hAnsi="Arial" w:cs="Arial"/>
          <w:bCs/>
          <w:sz w:val="20"/>
          <w:szCs w:val="20"/>
          <w:lang w:eastAsia="en-US"/>
        </w:rPr>
        <w:t>mezquita</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árabe</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e</w:t>
      </w:r>
      <w:r w:rsidRPr="004B5FEC">
        <w:rPr>
          <w:rFonts w:ascii="Arial" w:eastAsiaTheme="minorHAnsi" w:hAnsi="Arial" w:cs="Arial"/>
          <w:bCs/>
          <w:sz w:val="20"/>
          <w:szCs w:val="20"/>
          <w:lang w:eastAsia="en-US"/>
        </w:rPr>
        <w:t xml:space="preserve"> hito de las tres fronteras, </w:t>
      </w:r>
      <w:r w:rsidR="009238AC" w:rsidRPr="004B5FEC">
        <w:rPr>
          <w:rFonts w:ascii="Arial" w:eastAsiaTheme="minorHAnsi" w:hAnsi="Arial" w:cs="Arial"/>
          <w:bCs/>
          <w:sz w:val="20"/>
          <w:szCs w:val="20"/>
          <w:lang w:eastAsia="en-US"/>
        </w:rPr>
        <w:t>también</w:t>
      </w:r>
      <w:r w:rsidRPr="004B5FEC">
        <w:rPr>
          <w:rFonts w:ascii="Arial" w:eastAsiaTheme="minorHAnsi" w:hAnsi="Arial" w:cs="Arial"/>
          <w:bCs/>
          <w:sz w:val="20"/>
          <w:szCs w:val="20"/>
          <w:lang w:eastAsia="en-US"/>
        </w:rPr>
        <w:t xml:space="preserve"> pasamos por las principales avenidas y calle de la ciudad, puntos </w:t>
      </w:r>
      <w:r w:rsidR="009238AC" w:rsidRPr="004B5FEC">
        <w:rPr>
          <w:rFonts w:ascii="Arial" w:eastAsiaTheme="minorHAnsi" w:hAnsi="Arial" w:cs="Arial"/>
          <w:bCs/>
          <w:sz w:val="20"/>
          <w:szCs w:val="20"/>
          <w:lang w:eastAsia="en-US"/>
        </w:rPr>
        <w:t>históricos</w:t>
      </w:r>
      <w:r w:rsidRPr="004B5FEC">
        <w:rPr>
          <w:rFonts w:ascii="Arial" w:eastAsiaTheme="minorHAnsi" w:hAnsi="Arial" w:cs="Arial"/>
          <w:bCs/>
          <w:sz w:val="20"/>
          <w:szCs w:val="20"/>
          <w:lang w:eastAsia="en-US"/>
        </w:rPr>
        <w:t xml:space="preserve"> y centro de </w:t>
      </w:r>
      <w:proofErr w:type="spellStart"/>
      <w:r w:rsidRPr="004B5FEC">
        <w:rPr>
          <w:rFonts w:ascii="Arial" w:eastAsiaTheme="minorHAnsi" w:hAnsi="Arial" w:cs="Arial"/>
          <w:bCs/>
          <w:sz w:val="20"/>
          <w:szCs w:val="20"/>
          <w:lang w:eastAsia="en-US"/>
        </w:rPr>
        <w:t>foz</w:t>
      </w:r>
      <w:proofErr w:type="spellEnd"/>
      <w:r w:rsidRPr="004B5FEC">
        <w:rPr>
          <w:rFonts w:ascii="Arial" w:eastAsiaTheme="minorHAnsi" w:hAnsi="Arial" w:cs="Arial"/>
          <w:bCs/>
          <w:sz w:val="20"/>
          <w:szCs w:val="20"/>
          <w:lang w:eastAsia="en-US"/>
        </w:rPr>
        <w:t xml:space="preserve"> do </w:t>
      </w:r>
      <w:r w:rsidR="009238AC" w:rsidRPr="004B5FEC">
        <w:rPr>
          <w:rFonts w:ascii="Arial" w:eastAsiaTheme="minorHAnsi" w:hAnsi="Arial" w:cs="Arial"/>
          <w:bCs/>
          <w:sz w:val="20"/>
          <w:szCs w:val="20"/>
          <w:lang w:eastAsia="en-US"/>
        </w:rPr>
        <w:t>Iguazú</w:t>
      </w:r>
    </w:p>
    <w:p w14:paraId="14796F8F" w14:textId="77777777" w:rsidR="004B5FEC" w:rsidRDefault="004B5FEC" w:rsidP="009238AC">
      <w:pPr>
        <w:jc w:val="both"/>
        <w:rPr>
          <w:rFonts w:ascii="Arial" w:eastAsiaTheme="minorHAnsi" w:hAnsi="Arial" w:cs="Arial"/>
          <w:bCs/>
          <w:sz w:val="20"/>
          <w:szCs w:val="20"/>
          <w:lang w:eastAsia="en-US"/>
        </w:rPr>
      </w:pPr>
    </w:p>
    <w:p w14:paraId="11B97D32" w14:textId="77777777" w:rsidR="001F46E5" w:rsidRDefault="001F46E5" w:rsidP="009238AC">
      <w:pPr>
        <w:jc w:val="both"/>
        <w:rPr>
          <w:rFonts w:ascii="Arial" w:eastAsiaTheme="minorHAnsi" w:hAnsi="Arial" w:cs="Arial"/>
          <w:bCs/>
          <w:sz w:val="20"/>
          <w:szCs w:val="20"/>
          <w:lang w:eastAsia="en-US"/>
        </w:rPr>
      </w:pPr>
    </w:p>
    <w:p w14:paraId="14049C24"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CITY TOUR EN CIUDAD DEL ESTE:</w:t>
      </w:r>
    </w:p>
    <w:p w14:paraId="0FE6D4AB"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Conocer </w:t>
      </w:r>
      <w:r w:rsidR="009238AC" w:rsidRPr="004B5FEC">
        <w:rPr>
          <w:rFonts w:ascii="Arial" w:eastAsiaTheme="minorHAnsi" w:hAnsi="Arial" w:cs="Arial"/>
          <w:bCs/>
          <w:sz w:val="20"/>
          <w:szCs w:val="20"/>
          <w:lang w:eastAsia="en-US"/>
        </w:rPr>
        <w:t>un</w:t>
      </w:r>
      <w:r w:rsidRPr="004B5FEC">
        <w:rPr>
          <w:rFonts w:ascii="Arial" w:eastAsiaTheme="minorHAnsi" w:hAnsi="Arial" w:cs="Arial"/>
          <w:bCs/>
          <w:sz w:val="20"/>
          <w:szCs w:val="20"/>
          <w:lang w:eastAsia="en-US"/>
        </w:rPr>
        <w:t xml:space="preserve"> poco de ciudad del este, ciudad que crece </w:t>
      </w:r>
      <w:r w:rsidR="009238AC" w:rsidRPr="004B5FEC">
        <w:rPr>
          <w:rFonts w:ascii="Arial" w:eastAsiaTheme="minorHAnsi" w:hAnsi="Arial" w:cs="Arial"/>
          <w:bCs/>
          <w:sz w:val="20"/>
          <w:szCs w:val="20"/>
          <w:lang w:eastAsia="en-US"/>
        </w:rPr>
        <w:t>constátenme</w:t>
      </w:r>
      <w:r w:rsidRPr="004B5FEC">
        <w:rPr>
          <w:rFonts w:ascii="Arial" w:eastAsiaTheme="minorHAnsi" w:hAnsi="Arial" w:cs="Arial"/>
          <w:bCs/>
          <w:sz w:val="20"/>
          <w:szCs w:val="20"/>
          <w:lang w:eastAsia="en-US"/>
        </w:rPr>
        <w:t xml:space="preserve">, pasando por el salto </w:t>
      </w:r>
      <w:proofErr w:type="spellStart"/>
      <w:r w:rsidRPr="004B5FEC">
        <w:rPr>
          <w:rFonts w:ascii="Arial" w:eastAsiaTheme="minorHAnsi" w:hAnsi="Arial" w:cs="Arial"/>
          <w:bCs/>
          <w:sz w:val="20"/>
          <w:szCs w:val="20"/>
          <w:lang w:eastAsia="en-US"/>
        </w:rPr>
        <w:t>monday</w:t>
      </w:r>
      <w:proofErr w:type="spellEnd"/>
      <w:r w:rsidRPr="004B5FEC">
        <w:rPr>
          <w:rFonts w:ascii="Arial" w:eastAsiaTheme="minorHAnsi" w:hAnsi="Arial" w:cs="Arial"/>
          <w:bCs/>
          <w:sz w:val="20"/>
          <w:szCs w:val="20"/>
          <w:lang w:eastAsia="en-US"/>
        </w:rPr>
        <w:t xml:space="preserve">, iglesias... El valor incluye el </w:t>
      </w:r>
      <w:r w:rsidR="009238AC" w:rsidRPr="004B5FEC">
        <w:rPr>
          <w:rFonts w:ascii="Arial" w:eastAsiaTheme="minorHAnsi" w:hAnsi="Arial" w:cs="Arial"/>
          <w:bCs/>
          <w:sz w:val="20"/>
          <w:szCs w:val="20"/>
          <w:lang w:eastAsia="en-US"/>
        </w:rPr>
        <w:t>traslado</w:t>
      </w:r>
      <w:r w:rsidRPr="004B5FEC">
        <w:rPr>
          <w:rFonts w:ascii="Arial" w:eastAsiaTheme="minorHAnsi" w:hAnsi="Arial" w:cs="Arial"/>
          <w:bCs/>
          <w:sz w:val="20"/>
          <w:szCs w:val="20"/>
          <w:lang w:eastAsia="en-US"/>
        </w:rPr>
        <w:t xml:space="preserve"> hasta ciudad del este y el </w:t>
      </w:r>
      <w:proofErr w:type="spellStart"/>
      <w:r w:rsidRPr="004B5FEC">
        <w:rPr>
          <w:rFonts w:ascii="Arial" w:eastAsiaTheme="minorHAnsi" w:hAnsi="Arial" w:cs="Arial"/>
          <w:bCs/>
          <w:sz w:val="20"/>
          <w:szCs w:val="20"/>
          <w:lang w:eastAsia="en-US"/>
        </w:rPr>
        <w:t>city</w:t>
      </w:r>
      <w:proofErr w:type="spellEnd"/>
      <w:r w:rsidRPr="004B5FEC">
        <w:rPr>
          <w:rFonts w:ascii="Arial" w:eastAsiaTheme="minorHAnsi" w:hAnsi="Arial" w:cs="Arial"/>
          <w:bCs/>
          <w:sz w:val="20"/>
          <w:szCs w:val="20"/>
          <w:lang w:eastAsia="en-US"/>
        </w:rPr>
        <w:t xml:space="preserve"> tour</w:t>
      </w:r>
    </w:p>
    <w:p w14:paraId="25795174" w14:textId="77777777" w:rsidR="004B5FEC" w:rsidRDefault="004B5FEC" w:rsidP="009238AC">
      <w:pPr>
        <w:jc w:val="both"/>
        <w:rPr>
          <w:rFonts w:ascii="Arial" w:eastAsiaTheme="minorHAnsi" w:hAnsi="Arial" w:cs="Arial"/>
          <w:bCs/>
          <w:sz w:val="20"/>
          <w:szCs w:val="20"/>
          <w:lang w:eastAsia="en-US"/>
        </w:rPr>
      </w:pPr>
    </w:p>
    <w:p w14:paraId="3A36A4DC" w14:textId="77777777" w:rsidR="001F46E5" w:rsidRDefault="001F46E5" w:rsidP="009238AC">
      <w:pPr>
        <w:jc w:val="both"/>
        <w:rPr>
          <w:rFonts w:ascii="Arial" w:eastAsiaTheme="minorHAnsi" w:hAnsi="Arial" w:cs="Arial"/>
          <w:bCs/>
          <w:sz w:val="20"/>
          <w:szCs w:val="20"/>
          <w:lang w:eastAsia="en-US"/>
        </w:rPr>
      </w:pPr>
    </w:p>
    <w:p w14:paraId="5D5F5DF8"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KATTAMARAN II:</w:t>
      </w:r>
    </w:p>
    <w:p w14:paraId="2EA4C8F7"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Hermoso paseo de </w:t>
      </w:r>
      <w:r w:rsidR="009238AC" w:rsidRPr="004B5FEC">
        <w:rPr>
          <w:rFonts w:ascii="Arial" w:eastAsiaTheme="minorHAnsi" w:hAnsi="Arial" w:cs="Arial"/>
          <w:bCs/>
          <w:sz w:val="20"/>
          <w:szCs w:val="20"/>
          <w:lang w:eastAsia="en-US"/>
        </w:rPr>
        <w:t>navegación</w:t>
      </w:r>
      <w:r w:rsidRPr="004B5FEC">
        <w:rPr>
          <w:rFonts w:ascii="Arial" w:eastAsiaTheme="minorHAnsi" w:hAnsi="Arial" w:cs="Arial"/>
          <w:bCs/>
          <w:sz w:val="20"/>
          <w:szCs w:val="20"/>
          <w:lang w:eastAsia="en-US"/>
        </w:rPr>
        <w:t xml:space="preserve"> a bordo del </w:t>
      </w:r>
      <w:r w:rsidR="009238AC" w:rsidRPr="004B5FEC">
        <w:rPr>
          <w:rFonts w:ascii="Arial" w:eastAsiaTheme="minorHAnsi" w:hAnsi="Arial" w:cs="Arial"/>
          <w:bCs/>
          <w:sz w:val="20"/>
          <w:szCs w:val="20"/>
          <w:lang w:eastAsia="en-US"/>
        </w:rPr>
        <w:t>catamarán</w:t>
      </w:r>
      <w:r w:rsidRPr="004B5FEC">
        <w:rPr>
          <w:rFonts w:ascii="Arial" w:eastAsiaTheme="minorHAnsi" w:hAnsi="Arial" w:cs="Arial"/>
          <w:bCs/>
          <w:sz w:val="20"/>
          <w:szCs w:val="20"/>
          <w:lang w:eastAsia="en-US"/>
        </w:rPr>
        <w:t xml:space="preserve"> </w:t>
      </w:r>
      <w:proofErr w:type="spellStart"/>
      <w:r w:rsidRPr="004B5FEC">
        <w:rPr>
          <w:rFonts w:ascii="Arial" w:eastAsiaTheme="minorHAnsi" w:hAnsi="Arial" w:cs="Arial"/>
          <w:bCs/>
          <w:sz w:val="20"/>
          <w:szCs w:val="20"/>
          <w:lang w:eastAsia="en-US"/>
        </w:rPr>
        <w:t>ii</w:t>
      </w:r>
      <w:proofErr w:type="spellEnd"/>
      <w:r w:rsidRPr="004B5FEC">
        <w:rPr>
          <w:rFonts w:ascii="Arial" w:eastAsiaTheme="minorHAnsi" w:hAnsi="Arial" w:cs="Arial"/>
          <w:bCs/>
          <w:sz w:val="20"/>
          <w:szCs w:val="20"/>
          <w:lang w:eastAsia="en-US"/>
        </w:rPr>
        <w:t xml:space="preserve"> por las aguas de los </w:t>
      </w:r>
      <w:r w:rsidR="009238AC" w:rsidRPr="004B5FEC">
        <w:rPr>
          <w:rFonts w:ascii="Arial" w:eastAsiaTheme="minorHAnsi" w:hAnsi="Arial" w:cs="Arial"/>
          <w:bCs/>
          <w:sz w:val="20"/>
          <w:szCs w:val="20"/>
          <w:lang w:eastAsia="en-US"/>
        </w:rPr>
        <w:t>ríos</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Iguazú</w:t>
      </w:r>
      <w:r w:rsidRPr="004B5FEC">
        <w:rPr>
          <w:rFonts w:ascii="Arial" w:eastAsiaTheme="minorHAnsi" w:hAnsi="Arial" w:cs="Arial"/>
          <w:bCs/>
          <w:sz w:val="20"/>
          <w:szCs w:val="20"/>
          <w:lang w:eastAsia="en-US"/>
        </w:rPr>
        <w:t xml:space="preserve"> y </w:t>
      </w:r>
      <w:r w:rsidR="009238AC" w:rsidRPr="004B5FEC">
        <w:rPr>
          <w:rFonts w:ascii="Arial" w:eastAsiaTheme="minorHAnsi" w:hAnsi="Arial" w:cs="Arial"/>
          <w:bCs/>
          <w:sz w:val="20"/>
          <w:szCs w:val="20"/>
          <w:lang w:eastAsia="en-US"/>
        </w:rPr>
        <w:t>Paraná</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con</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un</w:t>
      </w:r>
      <w:r w:rsidRPr="004B5FEC">
        <w:rPr>
          <w:rFonts w:ascii="Arial" w:eastAsiaTheme="minorHAnsi" w:hAnsi="Arial" w:cs="Arial"/>
          <w:bCs/>
          <w:sz w:val="20"/>
          <w:szCs w:val="20"/>
          <w:lang w:eastAsia="en-US"/>
        </w:rPr>
        <w:t xml:space="preserve"> estupendo atardecer, el valor incluye, el transporte, el paseo y </w:t>
      </w:r>
      <w:r w:rsidR="009238AC" w:rsidRPr="004B5FEC">
        <w:rPr>
          <w:rFonts w:ascii="Arial" w:eastAsiaTheme="minorHAnsi" w:hAnsi="Arial" w:cs="Arial"/>
          <w:bCs/>
          <w:sz w:val="20"/>
          <w:szCs w:val="20"/>
          <w:lang w:eastAsia="en-US"/>
        </w:rPr>
        <w:t>una</w:t>
      </w:r>
      <w:r w:rsidRPr="004B5FEC">
        <w:rPr>
          <w:rFonts w:ascii="Arial" w:eastAsiaTheme="minorHAnsi" w:hAnsi="Arial" w:cs="Arial"/>
          <w:bCs/>
          <w:sz w:val="20"/>
          <w:szCs w:val="20"/>
          <w:lang w:eastAsia="en-US"/>
        </w:rPr>
        <w:t xml:space="preserve"> cena a bordo sin bebidas</w:t>
      </w:r>
    </w:p>
    <w:p w14:paraId="02BE655B" w14:textId="77777777" w:rsidR="004B5FEC" w:rsidRDefault="004B5FEC" w:rsidP="009238AC">
      <w:pPr>
        <w:jc w:val="both"/>
        <w:rPr>
          <w:rFonts w:ascii="Arial" w:eastAsiaTheme="minorHAnsi" w:hAnsi="Arial" w:cs="Arial"/>
          <w:bCs/>
          <w:sz w:val="20"/>
          <w:szCs w:val="20"/>
          <w:lang w:eastAsia="en-US"/>
        </w:rPr>
      </w:pPr>
    </w:p>
    <w:p w14:paraId="5D42FB52" w14:textId="77777777" w:rsidR="001F46E5" w:rsidRDefault="001F46E5" w:rsidP="009238AC">
      <w:pPr>
        <w:jc w:val="both"/>
        <w:rPr>
          <w:rFonts w:ascii="Arial" w:eastAsiaTheme="minorHAnsi" w:hAnsi="Arial" w:cs="Arial"/>
          <w:bCs/>
          <w:sz w:val="20"/>
          <w:szCs w:val="20"/>
          <w:lang w:eastAsia="en-US"/>
        </w:rPr>
      </w:pPr>
    </w:p>
    <w:p w14:paraId="6DB05985"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SKYFOZ, SALTO DE PARACAIDAS:</w:t>
      </w:r>
    </w:p>
    <w:p w14:paraId="21674744"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Adrenalina al extremo, </w:t>
      </w:r>
      <w:r w:rsidR="009238AC" w:rsidRPr="004B5FEC">
        <w:rPr>
          <w:rFonts w:ascii="Arial" w:eastAsiaTheme="minorHAnsi" w:hAnsi="Arial" w:cs="Arial"/>
          <w:bCs/>
          <w:sz w:val="20"/>
          <w:szCs w:val="20"/>
          <w:lang w:eastAsia="en-US"/>
        </w:rPr>
        <w:t>con</w:t>
      </w:r>
      <w:r w:rsidRPr="004B5FEC">
        <w:rPr>
          <w:rFonts w:ascii="Arial" w:eastAsiaTheme="minorHAnsi" w:hAnsi="Arial" w:cs="Arial"/>
          <w:bCs/>
          <w:sz w:val="20"/>
          <w:szCs w:val="20"/>
          <w:lang w:eastAsia="en-US"/>
        </w:rPr>
        <w:t xml:space="preserve"> 30 segundos de queda libre, </w:t>
      </w:r>
      <w:r w:rsidR="009238AC" w:rsidRPr="004B5FEC">
        <w:rPr>
          <w:rFonts w:ascii="Arial" w:eastAsiaTheme="minorHAnsi" w:hAnsi="Arial" w:cs="Arial"/>
          <w:bCs/>
          <w:sz w:val="20"/>
          <w:szCs w:val="20"/>
          <w:lang w:eastAsia="en-US"/>
        </w:rPr>
        <w:t>con</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una</w:t>
      </w:r>
      <w:r w:rsidRPr="004B5FEC">
        <w:rPr>
          <w:rFonts w:ascii="Arial" w:eastAsiaTheme="minorHAnsi" w:hAnsi="Arial" w:cs="Arial"/>
          <w:bCs/>
          <w:sz w:val="20"/>
          <w:szCs w:val="20"/>
          <w:lang w:eastAsia="en-US"/>
        </w:rPr>
        <w:t xml:space="preserve"> vista impresionante de la usina de </w:t>
      </w:r>
      <w:proofErr w:type="spellStart"/>
      <w:r w:rsidRPr="004B5FEC">
        <w:rPr>
          <w:rFonts w:ascii="Arial" w:eastAsiaTheme="minorHAnsi" w:hAnsi="Arial" w:cs="Arial"/>
          <w:bCs/>
          <w:sz w:val="20"/>
          <w:szCs w:val="20"/>
          <w:lang w:eastAsia="en-US"/>
        </w:rPr>
        <w:t>itaipu</w:t>
      </w:r>
      <w:proofErr w:type="spellEnd"/>
      <w:r w:rsidRPr="004B5FEC">
        <w:rPr>
          <w:rFonts w:ascii="Arial" w:eastAsiaTheme="minorHAnsi" w:hAnsi="Arial" w:cs="Arial"/>
          <w:bCs/>
          <w:sz w:val="20"/>
          <w:szCs w:val="20"/>
          <w:lang w:eastAsia="en-US"/>
        </w:rPr>
        <w:t xml:space="preserve">, de </w:t>
      </w:r>
      <w:r w:rsidR="009238AC" w:rsidRPr="004B5FEC">
        <w:rPr>
          <w:rFonts w:ascii="Arial" w:eastAsiaTheme="minorHAnsi" w:hAnsi="Arial" w:cs="Arial"/>
          <w:bCs/>
          <w:sz w:val="20"/>
          <w:szCs w:val="20"/>
          <w:lang w:eastAsia="en-US"/>
        </w:rPr>
        <w:t>Paraguay</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Brasil</w:t>
      </w:r>
      <w:r w:rsidR="009238AC">
        <w:rPr>
          <w:rFonts w:ascii="Arial" w:eastAsiaTheme="minorHAnsi" w:hAnsi="Arial" w:cs="Arial"/>
          <w:bCs/>
          <w:sz w:val="20"/>
          <w:szCs w:val="20"/>
          <w:lang w:eastAsia="en-US"/>
        </w:rPr>
        <w:t xml:space="preserve"> y A</w:t>
      </w:r>
      <w:r w:rsidRPr="004B5FEC">
        <w:rPr>
          <w:rFonts w:ascii="Arial" w:eastAsiaTheme="minorHAnsi" w:hAnsi="Arial" w:cs="Arial"/>
          <w:bCs/>
          <w:sz w:val="20"/>
          <w:szCs w:val="20"/>
          <w:lang w:eastAsia="en-US"/>
        </w:rPr>
        <w:t xml:space="preserve">rgentina. El valor incluye el transporte y el </w:t>
      </w:r>
      <w:proofErr w:type="spellStart"/>
      <w:r w:rsidRPr="004B5FEC">
        <w:rPr>
          <w:rFonts w:ascii="Arial" w:eastAsiaTheme="minorHAnsi" w:hAnsi="Arial" w:cs="Arial"/>
          <w:bCs/>
          <w:sz w:val="20"/>
          <w:szCs w:val="20"/>
          <w:lang w:eastAsia="en-US"/>
        </w:rPr>
        <w:t>tkt</w:t>
      </w:r>
      <w:proofErr w:type="spellEnd"/>
      <w:r w:rsidRPr="004B5FEC">
        <w:rPr>
          <w:rFonts w:ascii="Arial" w:eastAsiaTheme="minorHAnsi" w:hAnsi="Arial" w:cs="Arial"/>
          <w:bCs/>
          <w:sz w:val="20"/>
          <w:szCs w:val="20"/>
          <w:lang w:eastAsia="en-US"/>
        </w:rPr>
        <w:t xml:space="preserve"> para el salto duplo (sin fotos, sin videos)</w:t>
      </w:r>
    </w:p>
    <w:p w14:paraId="1225D09A" w14:textId="77777777" w:rsidR="004B5FEC" w:rsidRDefault="004B5FEC" w:rsidP="009238AC">
      <w:pPr>
        <w:jc w:val="both"/>
        <w:rPr>
          <w:rFonts w:ascii="Arial" w:eastAsiaTheme="minorHAnsi" w:hAnsi="Arial" w:cs="Arial"/>
          <w:bCs/>
          <w:sz w:val="20"/>
          <w:szCs w:val="20"/>
          <w:lang w:eastAsia="en-US"/>
        </w:rPr>
      </w:pPr>
    </w:p>
    <w:p w14:paraId="4FC04FB4" w14:textId="77777777" w:rsidR="001F46E5" w:rsidRDefault="001F46E5" w:rsidP="009238AC">
      <w:pPr>
        <w:jc w:val="both"/>
        <w:rPr>
          <w:rFonts w:ascii="Arial" w:eastAsiaTheme="minorHAnsi" w:hAnsi="Arial" w:cs="Arial"/>
          <w:bCs/>
          <w:sz w:val="20"/>
          <w:szCs w:val="20"/>
          <w:lang w:eastAsia="en-US"/>
        </w:rPr>
      </w:pPr>
    </w:p>
    <w:p w14:paraId="1FBE893B" w14:textId="77777777" w:rsidR="001F46E5" w:rsidRDefault="001F46E5" w:rsidP="009238AC">
      <w:pPr>
        <w:jc w:val="both"/>
        <w:rPr>
          <w:rFonts w:ascii="Arial" w:eastAsiaTheme="minorHAnsi" w:hAnsi="Arial" w:cs="Arial"/>
          <w:bCs/>
          <w:sz w:val="20"/>
          <w:szCs w:val="20"/>
          <w:lang w:eastAsia="en-US"/>
        </w:rPr>
      </w:pPr>
    </w:p>
    <w:p w14:paraId="6BA351EE" w14:textId="77777777" w:rsidR="001F46E5" w:rsidRDefault="001F46E5" w:rsidP="009238AC">
      <w:pPr>
        <w:jc w:val="both"/>
        <w:rPr>
          <w:rFonts w:ascii="Arial" w:eastAsiaTheme="minorHAnsi" w:hAnsi="Arial" w:cs="Arial"/>
          <w:bCs/>
          <w:sz w:val="20"/>
          <w:szCs w:val="20"/>
          <w:lang w:eastAsia="en-US"/>
        </w:rPr>
      </w:pPr>
    </w:p>
    <w:p w14:paraId="738B0BD2"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lastRenderedPageBreak/>
        <w:t>TRANSPORTE Y ENTRADA DAY USE AL BLUE PARK:</w:t>
      </w:r>
    </w:p>
    <w:p w14:paraId="38517AF0" w14:textId="77777777" w:rsid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Parque </w:t>
      </w:r>
      <w:r w:rsidR="009238AC" w:rsidRPr="004B5FEC">
        <w:rPr>
          <w:rFonts w:ascii="Arial" w:eastAsiaTheme="minorHAnsi" w:hAnsi="Arial" w:cs="Arial"/>
          <w:bCs/>
          <w:sz w:val="20"/>
          <w:szCs w:val="20"/>
          <w:lang w:eastAsia="en-US"/>
        </w:rPr>
        <w:t>acuático</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con</w:t>
      </w:r>
      <w:r w:rsidRPr="004B5FEC">
        <w:rPr>
          <w:rFonts w:ascii="Arial" w:eastAsiaTheme="minorHAnsi" w:hAnsi="Arial" w:cs="Arial"/>
          <w:bCs/>
          <w:sz w:val="20"/>
          <w:szCs w:val="20"/>
          <w:lang w:eastAsia="en-US"/>
        </w:rPr>
        <w:t xml:space="preserve"> playa artificial, aguas termales y olas. </w:t>
      </w:r>
      <w:r w:rsidR="009238AC" w:rsidRPr="004B5FEC">
        <w:rPr>
          <w:rFonts w:ascii="Arial" w:eastAsiaTheme="minorHAnsi" w:hAnsi="Arial" w:cs="Arial"/>
          <w:bCs/>
          <w:sz w:val="20"/>
          <w:szCs w:val="20"/>
          <w:lang w:eastAsia="en-US"/>
        </w:rPr>
        <w:t>También</w:t>
      </w:r>
      <w:r w:rsidRPr="004B5FEC">
        <w:rPr>
          <w:rFonts w:ascii="Arial" w:eastAsiaTheme="minorHAnsi" w:hAnsi="Arial" w:cs="Arial"/>
          <w:bCs/>
          <w:sz w:val="20"/>
          <w:szCs w:val="20"/>
          <w:lang w:eastAsia="en-US"/>
        </w:rPr>
        <w:t xml:space="preserve"> tiene </w:t>
      </w:r>
      <w:r w:rsidR="009238AC" w:rsidRPr="004B5FEC">
        <w:rPr>
          <w:rFonts w:ascii="Arial" w:eastAsiaTheme="minorHAnsi" w:hAnsi="Arial" w:cs="Arial"/>
          <w:bCs/>
          <w:sz w:val="20"/>
          <w:szCs w:val="20"/>
          <w:lang w:eastAsia="en-US"/>
        </w:rPr>
        <w:t>toboganes</w:t>
      </w:r>
      <w:r w:rsidRPr="004B5FEC">
        <w:rPr>
          <w:rFonts w:ascii="Arial" w:eastAsiaTheme="minorHAnsi" w:hAnsi="Arial" w:cs="Arial"/>
          <w:bCs/>
          <w:sz w:val="20"/>
          <w:szCs w:val="20"/>
          <w:lang w:eastAsia="en-US"/>
        </w:rPr>
        <w:t xml:space="preserve"> donde la adrenalina corre por las venas. No incluye </w:t>
      </w:r>
      <w:r w:rsidR="009238AC" w:rsidRPr="004B5FEC">
        <w:rPr>
          <w:rFonts w:ascii="Arial" w:eastAsiaTheme="minorHAnsi" w:hAnsi="Arial" w:cs="Arial"/>
          <w:bCs/>
          <w:sz w:val="20"/>
          <w:szCs w:val="20"/>
          <w:lang w:eastAsia="en-US"/>
        </w:rPr>
        <w:t>alimentación</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en</w:t>
      </w:r>
      <w:r w:rsidRPr="004B5FEC">
        <w:rPr>
          <w:rFonts w:ascii="Arial" w:eastAsiaTheme="minorHAnsi" w:hAnsi="Arial" w:cs="Arial"/>
          <w:bCs/>
          <w:sz w:val="20"/>
          <w:szCs w:val="20"/>
          <w:lang w:eastAsia="en-US"/>
        </w:rPr>
        <w:t xml:space="preserve"> el parque y tampoco bebidas</w:t>
      </w:r>
    </w:p>
    <w:p w14:paraId="28E62893" w14:textId="77777777" w:rsidR="009238AC" w:rsidRPr="009238AC" w:rsidRDefault="009238AC" w:rsidP="009238AC">
      <w:pPr>
        <w:jc w:val="both"/>
        <w:rPr>
          <w:rFonts w:ascii="Arial" w:eastAsiaTheme="minorHAnsi" w:hAnsi="Arial" w:cs="Arial"/>
          <w:bCs/>
          <w:sz w:val="20"/>
          <w:szCs w:val="20"/>
          <w:lang w:eastAsia="en-US"/>
        </w:rPr>
      </w:pPr>
    </w:p>
    <w:p w14:paraId="20AF4BA6" w14:textId="77777777" w:rsidR="001F46E5" w:rsidRDefault="001F46E5" w:rsidP="009238AC">
      <w:pPr>
        <w:jc w:val="both"/>
        <w:rPr>
          <w:rFonts w:ascii="Arial" w:eastAsiaTheme="minorHAnsi" w:hAnsi="Arial" w:cs="Arial"/>
          <w:bCs/>
          <w:sz w:val="20"/>
          <w:szCs w:val="20"/>
          <w:lang w:val="es-PE" w:eastAsia="en-US"/>
        </w:rPr>
      </w:pPr>
    </w:p>
    <w:p w14:paraId="7FF5D447"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CATARATAS DE LUNA LLENA:</w:t>
      </w:r>
    </w:p>
    <w:p w14:paraId="14DD91BF" w14:textId="77777777" w:rsidR="004B5FEC" w:rsidRPr="004B5FEC" w:rsidRDefault="009238A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Unos de los paisajes más lindos y emocionante que veras, son apenas 4 días al mes de mucha belleza, el valor incluye el transporte y la entrada.</w:t>
      </w:r>
    </w:p>
    <w:p w14:paraId="132CF9DF" w14:textId="77777777" w:rsidR="004B5FEC" w:rsidRPr="009238AC" w:rsidRDefault="004B5FEC" w:rsidP="009238AC">
      <w:pPr>
        <w:jc w:val="both"/>
        <w:rPr>
          <w:rFonts w:ascii="Arial" w:eastAsiaTheme="minorHAnsi" w:hAnsi="Arial" w:cs="Arial"/>
          <w:bCs/>
          <w:sz w:val="20"/>
          <w:szCs w:val="20"/>
          <w:lang w:val="es-PE" w:eastAsia="en-US"/>
        </w:rPr>
      </w:pPr>
    </w:p>
    <w:p w14:paraId="3F7A9D4E" w14:textId="77777777" w:rsidR="001F46E5" w:rsidRDefault="001F46E5" w:rsidP="009238AC">
      <w:pPr>
        <w:jc w:val="both"/>
        <w:rPr>
          <w:rFonts w:ascii="Arial" w:eastAsiaTheme="minorHAnsi" w:hAnsi="Arial" w:cs="Arial"/>
          <w:bCs/>
          <w:sz w:val="20"/>
          <w:szCs w:val="20"/>
          <w:lang w:val="pt-BR" w:eastAsia="en-US"/>
        </w:rPr>
      </w:pPr>
    </w:p>
    <w:p w14:paraId="5DF18324" w14:textId="77777777" w:rsidR="004B5FEC" w:rsidRPr="004B5FEC" w:rsidRDefault="004B5FEC" w:rsidP="009238AC">
      <w:pPr>
        <w:jc w:val="both"/>
        <w:rPr>
          <w:rFonts w:ascii="Arial" w:eastAsiaTheme="minorHAnsi" w:hAnsi="Arial" w:cs="Arial"/>
          <w:bCs/>
          <w:sz w:val="20"/>
          <w:szCs w:val="20"/>
          <w:lang w:val="pt-BR" w:eastAsia="en-US"/>
        </w:rPr>
      </w:pPr>
      <w:r w:rsidRPr="004B5FEC">
        <w:rPr>
          <w:rFonts w:ascii="Arial" w:eastAsiaTheme="minorHAnsi" w:hAnsi="Arial" w:cs="Arial"/>
          <w:bCs/>
          <w:sz w:val="20"/>
          <w:szCs w:val="20"/>
          <w:lang w:val="pt-BR" w:eastAsia="en-US"/>
        </w:rPr>
        <w:t>TKT MACUCO SAFARI DURANTE CATARATAS BRASIL:</w:t>
      </w:r>
    </w:p>
    <w:p w14:paraId="1540D2B3" w14:textId="77777777" w:rsidR="004B5FEC" w:rsidRPr="004B5FEC" w:rsidRDefault="009238A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Incluye el </w:t>
      </w:r>
      <w:proofErr w:type="spellStart"/>
      <w:r w:rsidRPr="004B5FEC">
        <w:rPr>
          <w:rFonts w:ascii="Arial" w:eastAsiaTheme="minorHAnsi" w:hAnsi="Arial" w:cs="Arial"/>
          <w:bCs/>
          <w:sz w:val="20"/>
          <w:szCs w:val="20"/>
          <w:lang w:val="es-PE" w:eastAsia="en-US"/>
        </w:rPr>
        <w:t>tkt</w:t>
      </w:r>
      <w:proofErr w:type="spellEnd"/>
      <w:r w:rsidRPr="004B5FEC">
        <w:rPr>
          <w:rFonts w:ascii="Arial" w:eastAsiaTheme="minorHAnsi" w:hAnsi="Arial" w:cs="Arial"/>
          <w:bCs/>
          <w:sz w:val="20"/>
          <w:szCs w:val="20"/>
          <w:lang w:val="es-PE" w:eastAsia="en-US"/>
        </w:rPr>
        <w:t xml:space="preserve">, es hecho durante el paseo a </w:t>
      </w:r>
      <w:r w:rsidRPr="009238AC">
        <w:rPr>
          <w:rFonts w:ascii="Arial" w:eastAsiaTheme="minorHAnsi" w:hAnsi="Arial" w:cs="Arial"/>
          <w:bCs/>
          <w:sz w:val="20"/>
          <w:szCs w:val="20"/>
          <w:lang w:val="es-PE" w:eastAsia="en-US"/>
        </w:rPr>
        <w:t xml:space="preserve">cataratas </w:t>
      </w:r>
      <w:r w:rsidRPr="004B5FEC">
        <w:rPr>
          <w:rFonts w:ascii="Arial" w:eastAsiaTheme="minorHAnsi" w:hAnsi="Arial" w:cs="Arial"/>
          <w:bCs/>
          <w:sz w:val="20"/>
          <w:szCs w:val="20"/>
          <w:lang w:val="es-PE" w:eastAsia="en-US"/>
        </w:rPr>
        <w:t>Brasil duración 01h30minpaseo de pura adrenalina, consiste en tomar un bote bimotor y navegar por debajo de las quedas de agua, es un paseo alucinante. Aprox. 25 minutos en bote, el resto es la caminata que lo puedes hacer en jipe eléctrico por medio a la selva de las cataratas, hasta llegar al embarcadero;</w:t>
      </w:r>
    </w:p>
    <w:p w14:paraId="72DFCF9A" w14:textId="77777777" w:rsidR="004B5FEC" w:rsidRDefault="004B5FEC" w:rsidP="009238AC">
      <w:pPr>
        <w:jc w:val="both"/>
        <w:rPr>
          <w:rFonts w:ascii="Arial" w:eastAsiaTheme="minorHAnsi" w:hAnsi="Arial" w:cs="Arial"/>
          <w:bCs/>
          <w:sz w:val="20"/>
          <w:szCs w:val="20"/>
          <w:lang w:val="es-PE" w:eastAsia="en-US"/>
        </w:rPr>
      </w:pPr>
    </w:p>
    <w:p w14:paraId="0F2C3817" w14:textId="77777777" w:rsidR="001F46E5" w:rsidRDefault="001F46E5" w:rsidP="009238AC">
      <w:pPr>
        <w:jc w:val="both"/>
        <w:rPr>
          <w:rFonts w:ascii="Arial" w:eastAsiaTheme="minorHAnsi" w:hAnsi="Arial" w:cs="Arial"/>
          <w:bCs/>
          <w:sz w:val="20"/>
          <w:szCs w:val="20"/>
          <w:lang w:val="es-PE" w:eastAsia="en-US"/>
        </w:rPr>
      </w:pPr>
    </w:p>
    <w:p w14:paraId="2E70889F"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TKT GRAN AVENTURA DURANTE CATARATAS ARGENTINA</w:t>
      </w:r>
    </w:p>
    <w:p w14:paraId="2E36136E"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Incluye el </w:t>
      </w:r>
      <w:proofErr w:type="spellStart"/>
      <w:r w:rsidRPr="004B5FEC">
        <w:rPr>
          <w:rFonts w:ascii="Arial" w:eastAsiaTheme="minorHAnsi" w:hAnsi="Arial" w:cs="Arial"/>
          <w:bCs/>
          <w:sz w:val="20"/>
          <w:szCs w:val="20"/>
          <w:lang w:val="es-PE" w:eastAsia="en-US"/>
        </w:rPr>
        <w:t>tkt</w:t>
      </w:r>
      <w:proofErr w:type="spellEnd"/>
      <w:r w:rsidRPr="004B5FEC">
        <w:rPr>
          <w:rFonts w:ascii="Arial" w:eastAsiaTheme="minorHAnsi" w:hAnsi="Arial" w:cs="Arial"/>
          <w:bCs/>
          <w:sz w:val="20"/>
          <w:szCs w:val="20"/>
          <w:lang w:val="es-PE" w:eastAsia="en-US"/>
        </w:rPr>
        <w:t>, es hecho durante el paseo</w:t>
      </w:r>
      <w:r w:rsidR="009238AC">
        <w:rPr>
          <w:rFonts w:ascii="Arial" w:eastAsiaTheme="minorHAnsi" w:hAnsi="Arial" w:cs="Arial"/>
          <w:bCs/>
          <w:sz w:val="20"/>
          <w:szCs w:val="20"/>
          <w:lang w:val="es-PE" w:eastAsia="en-US"/>
        </w:rPr>
        <w:t xml:space="preserve"> a</w:t>
      </w:r>
      <w:r w:rsidRPr="004B5FEC">
        <w:rPr>
          <w:rFonts w:ascii="Arial" w:eastAsiaTheme="minorHAnsi" w:hAnsi="Arial" w:cs="Arial"/>
          <w:bCs/>
          <w:sz w:val="20"/>
          <w:szCs w:val="20"/>
          <w:lang w:val="es-PE" w:eastAsia="en-US"/>
        </w:rPr>
        <w:t xml:space="preserve"> </w:t>
      </w:r>
      <w:r w:rsidR="009238AC" w:rsidRPr="009238AC">
        <w:rPr>
          <w:rFonts w:ascii="Arial" w:eastAsiaTheme="minorHAnsi" w:hAnsi="Arial" w:cs="Arial"/>
          <w:bCs/>
          <w:sz w:val="20"/>
          <w:szCs w:val="20"/>
          <w:lang w:val="es-PE" w:eastAsia="en-US"/>
        </w:rPr>
        <w:t xml:space="preserve">cataratas </w:t>
      </w:r>
      <w:r w:rsidR="009238AC">
        <w:rPr>
          <w:rFonts w:ascii="Arial" w:eastAsiaTheme="minorHAnsi" w:hAnsi="Arial" w:cs="Arial"/>
          <w:bCs/>
          <w:sz w:val="20"/>
          <w:szCs w:val="20"/>
          <w:lang w:val="es-PE" w:eastAsia="en-US"/>
        </w:rPr>
        <w:t>A</w:t>
      </w:r>
      <w:r w:rsidRPr="004B5FEC">
        <w:rPr>
          <w:rFonts w:ascii="Arial" w:eastAsiaTheme="minorHAnsi" w:hAnsi="Arial" w:cs="Arial"/>
          <w:bCs/>
          <w:sz w:val="20"/>
          <w:szCs w:val="20"/>
          <w:lang w:val="es-PE" w:eastAsia="en-US"/>
        </w:rPr>
        <w:t xml:space="preserve">rgentina </w:t>
      </w:r>
      <w:r w:rsidR="009238AC" w:rsidRPr="004B5FEC">
        <w:rPr>
          <w:rFonts w:ascii="Arial" w:eastAsiaTheme="minorHAnsi" w:hAnsi="Arial" w:cs="Arial"/>
          <w:bCs/>
          <w:sz w:val="20"/>
          <w:szCs w:val="20"/>
          <w:lang w:val="es-PE" w:eastAsia="en-US"/>
        </w:rPr>
        <w:t>duración</w:t>
      </w:r>
      <w:r w:rsidRPr="004B5FEC">
        <w:rPr>
          <w:rFonts w:ascii="Arial" w:eastAsiaTheme="minorHAnsi" w:hAnsi="Arial" w:cs="Arial"/>
          <w:bCs/>
          <w:sz w:val="20"/>
          <w:szCs w:val="20"/>
          <w:lang w:val="es-PE" w:eastAsia="en-US"/>
        </w:rPr>
        <w:t xml:space="preserve"> 01h30min paseo de pura adrenalina, consiste en tomar un bote bimotor y navegar por debajo de las quedas de agua, es un paseo </w:t>
      </w:r>
      <w:r w:rsidR="009238AC" w:rsidRPr="004B5FEC">
        <w:rPr>
          <w:rFonts w:ascii="Arial" w:eastAsiaTheme="minorHAnsi" w:hAnsi="Arial" w:cs="Arial"/>
          <w:bCs/>
          <w:sz w:val="20"/>
          <w:szCs w:val="20"/>
          <w:lang w:val="es-PE" w:eastAsia="en-US"/>
        </w:rPr>
        <w:t>alucinante</w:t>
      </w:r>
      <w:r w:rsidRPr="004B5FEC">
        <w:rPr>
          <w:rFonts w:ascii="Arial" w:eastAsiaTheme="minorHAnsi" w:hAnsi="Arial" w:cs="Arial"/>
          <w:bCs/>
          <w:sz w:val="20"/>
          <w:szCs w:val="20"/>
          <w:lang w:val="es-PE" w:eastAsia="en-US"/>
        </w:rPr>
        <w:t xml:space="preserve">. Aprox. 25 minutos en bote, el resto es la caminata que lo puedes hacer en jipe </w:t>
      </w:r>
      <w:r w:rsidR="009238AC" w:rsidRPr="004B5FEC">
        <w:rPr>
          <w:rFonts w:ascii="Arial" w:eastAsiaTheme="minorHAnsi" w:hAnsi="Arial" w:cs="Arial"/>
          <w:bCs/>
          <w:sz w:val="20"/>
          <w:szCs w:val="20"/>
          <w:lang w:val="es-PE" w:eastAsia="en-US"/>
        </w:rPr>
        <w:t>eléctrico</w:t>
      </w:r>
      <w:r w:rsidRPr="004B5FEC">
        <w:rPr>
          <w:rFonts w:ascii="Arial" w:eastAsiaTheme="minorHAnsi" w:hAnsi="Arial" w:cs="Arial"/>
          <w:bCs/>
          <w:sz w:val="20"/>
          <w:szCs w:val="20"/>
          <w:lang w:val="es-PE" w:eastAsia="en-US"/>
        </w:rPr>
        <w:t xml:space="preserve"> por medio a la selva de las cataratas, hasta llegar al embarcadero;</w:t>
      </w:r>
    </w:p>
    <w:p w14:paraId="6B942A5E" w14:textId="77777777" w:rsidR="004B5FEC" w:rsidRDefault="004B5FEC" w:rsidP="009238AC">
      <w:pPr>
        <w:jc w:val="both"/>
        <w:rPr>
          <w:rFonts w:ascii="Arial" w:eastAsiaTheme="minorHAnsi" w:hAnsi="Arial" w:cs="Arial"/>
          <w:bCs/>
          <w:sz w:val="20"/>
          <w:szCs w:val="20"/>
          <w:lang w:val="es-PE" w:eastAsia="en-US"/>
        </w:rPr>
      </w:pPr>
    </w:p>
    <w:p w14:paraId="2E2A35F6" w14:textId="77777777" w:rsidR="001F46E5" w:rsidRDefault="001F46E5" w:rsidP="009238AC">
      <w:pPr>
        <w:jc w:val="both"/>
        <w:rPr>
          <w:rFonts w:ascii="Arial" w:eastAsiaTheme="minorHAnsi" w:hAnsi="Arial" w:cs="Arial"/>
          <w:bCs/>
          <w:sz w:val="20"/>
          <w:szCs w:val="20"/>
          <w:lang w:val="es-PE" w:eastAsia="en-US"/>
        </w:rPr>
      </w:pPr>
    </w:p>
    <w:p w14:paraId="2464E1BB"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PASEO HELICOPTERO 10 MINUTOS:</w:t>
      </w:r>
    </w:p>
    <w:p w14:paraId="4D3481B9" w14:textId="77777777" w:rsid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Paseo muy lindo arriba de las cataratas, si ya son bellas verlas de </w:t>
      </w:r>
    </w:p>
    <w:p w14:paraId="72617849"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Cerca, </w:t>
      </w:r>
      <w:r w:rsidR="009238AC" w:rsidRPr="004B5FEC">
        <w:rPr>
          <w:rFonts w:ascii="Arial" w:eastAsiaTheme="minorHAnsi" w:hAnsi="Arial" w:cs="Arial"/>
          <w:bCs/>
          <w:sz w:val="20"/>
          <w:szCs w:val="20"/>
          <w:lang w:val="es-PE" w:eastAsia="en-US"/>
        </w:rPr>
        <w:t>imagínate</w:t>
      </w:r>
      <w:r w:rsidRPr="004B5FEC">
        <w:rPr>
          <w:rFonts w:ascii="Arial" w:eastAsiaTheme="minorHAnsi" w:hAnsi="Arial" w:cs="Arial"/>
          <w:bCs/>
          <w:sz w:val="20"/>
          <w:szCs w:val="20"/>
          <w:lang w:val="es-PE" w:eastAsia="en-US"/>
        </w:rPr>
        <w:t xml:space="preserve"> verlas de arriba, es algo maravilloso.</w:t>
      </w:r>
    </w:p>
    <w:p w14:paraId="20507FCF" w14:textId="77777777" w:rsidR="004B5FEC" w:rsidRDefault="004B5FEC" w:rsidP="009238AC">
      <w:pPr>
        <w:jc w:val="both"/>
        <w:rPr>
          <w:rFonts w:ascii="Arial" w:eastAsiaTheme="minorHAnsi" w:hAnsi="Arial" w:cs="Arial"/>
          <w:bCs/>
          <w:sz w:val="20"/>
          <w:szCs w:val="20"/>
          <w:lang w:val="es-PE" w:eastAsia="en-US"/>
        </w:rPr>
      </w:pPr>
    </w:p>
    <w:p w14:paraId="4B43E245" w14:textId="77777777" w:rsidR="001F46E5" w:rsidRDefault="001F46E5" w:rsidP="009238AC">
      <w:pPr>
        <w:jc w:val="both"/>
        <w:rPr>
          <w:rFonts w:ascii="Arial" w:eastAsiaTheme="minorHAnsi" w:hAnsi="Arial" w:cs="Arial"/>
          <w:bCs/>
          <w:sz w:val="20"/>
          <w:szCs w:val="20"/>
          <w:lang w:val="es-PE" w:eastAsia="en-US"/>
        </w:rPr>
      </w:pPr>
    </w:p>
    <w:p w14:paraId="064C4225"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PASEO HELICOPTERO 35 MINUTOS:</w:t>
      </w:r>
    </w:p>
    <w:p w14:paraId="36922716"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Paseo consiste en </w:t>
      </w:r>
      <w:r w:rsidR="009238AC" w:rsidRPr="004B5FEC">
        <w:rPr>
          <w:rFonts w:ascii="Arial" w:eastAsiaTheme="minorHAnsi" w:hAnsi="Arial" w:cs="Arial"/>
          <w:bCs/>
          <w:sz w:val="20"/>
          <w:szCs w:val="20"/>
          <w:lang w:val="es-PE" w:eastAsia="en-US"/>
        </w:rPr>
        <w:t>un</w:t>
      </w:r>
      <w:r w:rsidRPr="004B5FEC">
        <w:rPr>
          <w:rFonts w:ascii="Arial" w:eastAsiaTheme="minorHAnsi" w:hAnsi="Arial" w:cs="Arial"/>
          <w:bCs/>
          <w:sz w:val="20"/>
          <w:szCs w:val="20"/>
          <w:lang w:val="es-PE" w:eastAsia="en-US"/>
        </w:rPr>
        <w:t xml:space="preserve"> sobrevuelo arriba de </w:t>
      </w:r>
      <w:proofErr w:type="spellStart"/>
      <w:r w:rsidRPr="004B5FEC">
        <w:rPr>
          <w:rFonts w:ascii="Arial" w:eastAsiaTheme="minorHAnsi" w:hAnsi="Arial" w:cs="Arial"/>
          <w:bCs/>
          <w:sz w:val="20"/>
          <w:szCs w:val="20"/>
          <w:lang w:val="es-PE" w:eastAsia="en-US"/>
        </w:rPr>
        <w:t>foz</w:t>
      </w:r>
      <w:proofErr w:type="spellEnd"/>
      <w:r w:rsidRPr="004B5FEC">
        <w:rPr>
          <w:rFonts w:ascii="Arial" w:eastAsiaTheme="minorHAnsi" w:hAnsi="Arial" w:cs="Arial"/>
          <w:bCs/>
          <w:sz w:val="20"/>
          <w:szCs w:val="20"/>
          <w:lang w:val="es-PE" w:eastAsia="en-US"/>
        </w:rPr>
        <w:t xml:space="preserve"> do </w:t>
      </w:r>
      <w:r w:rsidR="009238AC" w:rsidRPr="004B5FEC">
        <w:rPr>
          <w:rFonts w:ascii="Arial" w:eastAsiaTheme="minorHAnsi" w:hAnsi="Arial" w:cs="Arial"/>
          <w:bCs/>
          <w:sz w:val="20"/>
          <w:szCs w:val="20"/>
          <w:lang w:val="es-PE" w:eastAsia="en-US"/>
        </w:rPr>
        <w:t>Iguazú</w:t>
      </w:r>
      <w:r w:rsidRPr="004B5FEC">
        <w:rPr>
          <w:rFonts w:ascii="Arial" w:eastAsiaTheme="minorHAnsi" w:hAnsi="Arial" w:cs="Arial"/>
          <w:bCs/>
          <w:sz w:val="20"/>
          <w:szCs w:val="20"/>
          <w:lang w:val="es-PE" w:eastAsia="en-US"/>
        </w:rPr>
        <w:t xml:space="preserve">, </w:t>
      </w:r>
      <w:r w:rsidR="009238AC" w:rsidRPr="004B5FEC">
        <w:rPr>
          <w:rFonts w:ascii="Arial" w:eastAsiaTheme="minorHAnsi" w:hAnsi="Arial" w:cs="Arial"/>
          <w:bCs/>
          <w:sz w:val="20"/>
          <w:szCs w:val="20"/>
          <w:lang w:val="es-PE" w:eastAsia="en-US"/>
        </w:rPr>
        <w:t>en</w:t>
      </w:r>
      <w:r w:rsidRPr="004B5FEC">
        <w:rPr>
          <w:rFonts w:ascii="Arial" w:eastAsiaTheme="minorHAnsi" w:hAnsi="Arial" w:cs="Arial"/>
          <w:bCs/>
          <w:sz w:val="20"/>
          <w:szCs w:val="20"/>
          <w:lang w:val="es-PE" w:eastAsia="en-US"/>
        </w:rPr>
        <w:t xml:space="preserve"> los principales puntos </w:t>
      </w:r>
      <w:r w:rsidR="009238AC" w:rsidRPr="004B5FEC">
        <w:rPr>
          <w:rFonts w:ascii="Arial" w:eastAsiaTheme="minorHAnsi" w:hAnsi="Arial" w:cs="Arial"/>
          <w:bCs/>
          <w:sz w:val="20"/>
          <w:szCs w:val="20"/>
          <w:lang w:val="es-PE" w:eastAsia="en-US"/>
        </w:rPr>
        <w:t>turísticos</w:t>
      </w:r>
      <w:r w:rsidRPr="004B5FEC">
        <w:rPr>
          <w:rFonts w:ascii="Arial" w:eastAsiaTheme="minorHAnsi" w:hAnsi="Arial" w:cs="Arial"/>
          <w:bCs/>
          <w:sz w:val="20"/>
          <w:szCs w:val="20"/>
          <w:lang w:val="es-PE" w:eastAsia="en-US"/>
        </w:rPr>
        <w:t xml:space="preserve">. Para 04 </w:t>
      </w:r>
      <w:proofErr w:type="spellStart"/>
      <w:r w:rsidRPr="004B5FEC">
        <w:rPr>
          <w:rFonts w:ascii="Arial" w:eastAsiaTheme="minorHAnsi" w:hAnsi="Arial" w:cs="Arial"/>
          <w:bCs/>
          <w:sz w:val="20"/>
          <w:szCs w:val="20"/>
          <w:lang w:val="es-PE" w:eastAsia="en-US"/>
        </w:rPr>
        <w:t>pax</w:t>
      </w:r>
      <w:proofErr w:type="spellEnd"/>
      <w:r w:rsidRPr="004B5FEC">
        <w:rPr>
          <w:rFonts w:ascii="Arial" w:eastAsiaTheme="minorHAnsi" w:hAnsi="Arial" w:cs="Arial"/>
          <w:bCs/>
          <w:sz w:val="20"/>
          <w:szCs w:val="20"/>
          <w:lang w:val="es-PE" w:eastAsia="en-US"/>
        </w:rPr>
        <w:t>.</w:t>
      </w:r>
    </w:p>
    <w:p w14:paraId="1FF23FD3" w14:textId="77777777" w:rsidR="004B5FEC" w:rsidRDefault="004B5FEC" w:rsidP="009238AC">
      <w:pPr>
        <w:jc w:val="both"/>
        <w:rPr>
          <w:rFonts w:ascii="Arial" w:eastAsiaTheme="minorHAnsi" w:hAnsi="Arial" w:cs="Arial"/>
          <w:bCs/>
          <w:sz w:val="20"/>
          <w:szCs w:val="20"/>
          <w:lang w:val="es-PE" w:eastAsia="en-US"/>
        </w:rPr>
      </w:pPr>
    </w:p>
    <w:p w14:paraId="2B874A69" w14:textId="77777777" w:rsidR="001F46E5" w:rsidRDefault="001F46E5" w:rsidP="009238AC">
      <w:pPr>
        <w:jc w:val="both"/>
        <w:rPr>
          <w:rFonts w:ascii="Arial" w:eastAsiaTheme="minorHAnsi" w:hAnsi="Arial" w:cs="Arial"/>
          <w:bCs/>
          <w:sz w:val="20"/>
          <w:szCs w:val="20"/>
          <w:lang w:val="es-PE" w:eastAsia="en-US"/>
        </w:rPr>
      </w:pPr>
    </w:p>
    <w:p w14:paraId="003E5FF0" w14:textId="77777777" w:rsidR="004B5FEC" w:rsidRDefault="004B5FEC" w:rsidP="009238AC">
      <w:pPr>
        <w:jc w:val="both"/>
        <w:rPr>
          <w:rFonts w:ascii="Arial" w:eastAsiaTheme="minorHAnsi" w:hAnsi="Arial" w:cs="Arial"/>
          <w:bCs/>
          <w:sz w:val="20"/>
          <w:szCs w:val="20"/>
          <w:lang w:val="es-PE" w:eastAsia="en-US"/>
        </w:rPr>
      </w:pPr>
      <w:r>
        <w:rPr>
          <w:rFonts w:ascii="Arial" w:eastAsiaTheme="minorHAnsi" w:hAnsi="Arial" w:cs="Arial"/>
          <w:bCs/>
          <w:sz w:val="20"/>
          <w:szCs w:val="20"/>
          <w:lang w:val="es-PE" w:eastAsia="en-US"/>
        </w:rPr>
        <w:t>PASEO MINAS DE WANDA ARGENTINA:</w:t>
      </w:r>
    </w:p>
    <w:p w14:paraId="73F319BB"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Consiste en un viaje de 60 km hasta las minas de </w:t>
      </w:r>
      <w:r w:rsidR="009238AC" w:rsidRPr="004B5FEC">
        <w:rPr>
          <w:rFonts w:ascii="Arial" w:eastAsiaTheme="minorHAnsi" w:hAnsi="Arial" w:cs="Arial"/>
          <w:bCs/>
          <w:sz w:val="20"/>
          <w:szCs w:val="20"/>
          <w:lang w:val="es-PE" w:eastAsia="en-US"/>
        </w:rPr>
        <w:t>Wanda</w:t>
      </w:r>
      <w:r w:rsidRPr="004B5FEC">
        <w:rPr>
          <w:rFonts w:ascii="Arial" w:eastAsiaTheme="minorHAnsi" w:hAnsi="Arial" w:cs="Arial"/>
          <w:bCs/>
          <w:sz w:val="20"/>
          <w:szCs w:val="20"/>
          <w:lang w:val="es-PE" w:eastAsia="en-US"/>
        </w:rPr>
        <w:t xml:space="preserve">, adonde conoces la </w:t>
      </w:r>
      <w:r w:rsidR="009238AC" w:rsidRPr="004B5FEC">
        <w:rPr>
          <w:rFonts w:ascii="Arial" w:eastAsiaTheme="minorHAnsi" w:hAnsi="Arial" w:cs="Arial"/>
          <w:bCs/>
          <w:sz w:val="20"/>
          <w:szCs w:val="20"/>
          <w:lang w:val="es-PE" w:eastAsia="en-US"/>
        </w:rPr>
        <w:t>extracción</w:t>
      </w:r>
      <w:r w:rsidRPr="004B5FEC">
        <w:rPr>
          <w:rFonts w:ascii="Arial" w:eastAsiaTheme="minorHAnsi" w:hAnsi="Arial" w:cs="Arial"/>
          <w:bCs/>
          <w:sz w:val="20"/>
          <w:szCs w:val="20"/>
          <w:lang w:val="es-PE" w:eastAsia="en-US"/>
        </w:rPr>
        <w:t xml:space="preserve"> de piedras preciosas y puedes comprar estas piedras a </w:t>
      </w:r>
      <w:r w:rsidR="009238AC" w:rsidRPr="004B5FEC">
        <w:rPr>
          <w:rFonts w:ascii="Arial" w:eastAsiaTheme="minorHAnsi" w:hAnsi="Arial" w:cs="Arial"/>
          <w:bCs/>
          <w:sz w:val="20"/>
          <w:szCs w:val="20"/>
          <w:lang w:val="es-PE" w:eastAsia="en-US"/>
        </w:rPr>
        <w:t>un</w:t>
      </w:r>
      <w:r w:rsidRPr="004B5FEC">
        <w:rPr>
          <w:rFonts w:ascii="Arial" w:eastAsiaTheme="minorHAnsi" w:hAnsi="Arial" w:cs="Arial"/>
          <w:bCs/>
          <w:sz w:val="20"/>
          <w:szCs w:val="20"/>
          <w:lang w:val="es-PE" w:eastAsia="en-US"/>
        </w:rPr>
        <w:t xml:space="preserve"> muy buen precio. </w:t>
      </w:r>
      <w:r w:rsidR="009238AC" w:rsidRPr="004B5FEC">
        <w:rPr>
          <w:rFonts w:ascii="Arial" w:eastAsiaTheme="minorHAnsi" w:hAnsi="Arial" w:cs="Arial"/>
          <w:bCs/>
          <w:sz w:val="20"/>
          <w:szCs w:val="20"/>
          <w:lang w:val="es-PE" w:eastAsia="en-US"/>
        </w:rPr>
        <w:t>Duración</w:t>
      </w:r>
      <w:r w:rsidRPr="004B5FEC">
        <w:rPr>
          <w:rFonts w:ascii="Arial" w:eastAsiaTheme="minorHAnsi" w:hAnsi="Arial" w:cs="Arial"/>
          <w:bCs/>
          <w:sz w:val="20"/>
          <w:szCs w:val="20"/>
          <w:lang w:val="es-PE" w:eastAsia="en-US"/>
        </w:rPr>
        <w:t xml:space="preserve"> de 5 horas.</w:t>
      </w:r>
    </w:p>
    <w:p w14:paraId="502F06D5" w14:textId="77777777" w:rsidR="004B5FEC" w:rsidRDefault="004B5FEC" w:rsidP="009238AC">
      <w:pPr>
        <w:jc w:val="both"/>
        <w:rPr>
          <w:rFonts w:ascii="Arial" w:eastAsiaTheme="minorHAnsi" w:hAnsi="Arial" w:cs="Arial"/>
          <w:bCs/>
          <w:sz w:val="20"/>
          <w:szCs w:val="20"/>
          <w:lang w:val="es-PE" w:eastAsia="en-US"/>
        </w:rPr>
      </w:pPr>
    </w:p>
    <w:p w14:paraId="3725F0D2" w14:textId="77777777" w:rsidR="001F46E5" w:rsidRDefault="001F46E5" w:rsidP="009238AC">
      <w:pPr>
        <w:jc w:val="both"/>
        <w:rPr>
          <w:rFonts w:ascii="Arial" w:eastAsiaTheme="minorHAnsi" w:hAnsi="Arial" w:cs="Arial"/>
          <w:bCs/>
          <w:sz w:val="20"/>
          <w:szCs w:val="20"/>
          <w:lang w:val="es-PE" w:eastAsia="en-US"/>
        </w:rPr>
      </w:pPr>
    </w:p>
    <w:p w14:paraId="45948127"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PASEO MINAS DE WANDA Y RUINAS DE SAN IGNACIO ARGENTINA:</w:t>
      </w:r>
    </w:p>
    <w:p w14:paraId="6D2B9F57"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Consiste en un viaje de 260 km hasta las ruinas de san </w:t>
      </w:r>
      <w:r w:rsidR="009238AC">
        <w:rPr>
          <w:rFonts w:ascii="Arial" w:eastAsiaTheme="minorHAnsi" w:hAnsi="Arial" w:cs="Arial"/>
          <w:bCs/>
          <w:sz w:val="20"/>
          <w:szCs w:val="20"/>
          <w:lang w:val="es-PE" w:eastAsia="en-US"/>
        </w:rPr>
        <w:t>Ignacio</w:t>
      </w:r>
      <w:r w:rsidRPr="004B5FEC">
        <w:rPr>
          <w:rFonts w:ascii="Arial" w:eastAsiaTheme="minorHAnsi" w:hAnsi="Arial" w:cs="Arial"/>
          <w:bCs/>
          <w:sz w:val="20"/>
          <w:szCs w:val="20"/>
          <w:lang w:val="es-PE" w:eastAsia="en-US"/>
        </w:rPr>
        <w:t xml:space="preserve"> para conocer como los jesuitas </w:t>
      </w:r>
      <w:r w:rsidR="009238AC" w:rsidRPr="004B5FEC">
        <w:rPr>
          <w:rFonts w:ascii="Arial" w:eastAsiaTheme="minorHAnsi" w:hAnsi="Arial" w:cs="Arial"/>
          <w:bCs/>
          <w:sz w:val="20"/>
          <w:szCs w:val="20"/>
          <w:lang w:val="es-PE" w:eastAsia="en-US"/>
        </w:rPr>
        <w:t>Vivian</w:t>
      </w:r>
      <w:r w:rsidRPr="004B5FEC">
        <w:rPr>
          <w:rFonts w:ascii="Arial" w:eastAsiaTheme="minorHAnsi" w:hAnsi="Arial" w:cs="Arial"/>
          <w:bCs/>
          <w:sz w:val="20"/>
          <w:szCs w:val="20"/>
          <w:lang w:val="es-PE" w:eastAsia="en-US"/>
        </w:rPr>
        <w:t xml:space="preserve"> y sus culturas, al regreso pasamos por las minas de </w:t>
      </w:r>
      <w:r w:rsidR="009238AC" w:rsidRPr="004B5FEC">
        <w:rPr>
          <w:rFonts w:ascii="Arial" w:eastAsiaTheme="minorHAnsi" w:hAnsi="Arial" w:cs="Arial"/>
          <w:bCs/>
          <w:sz w:val="20"/>
          <w:szCs w:val="20"/>
          <w:lang w:val="es-PE" w:eastAsia="en-US"/>
        </w:rPr>
        <w:t>Wanda</w:t>
      </w:r>
      <w:r w:rsidRPr="004B5FEC">
        <w:rPr>
          <w:rFonts w:ascii="Arial" w:eastAsiaTheme="minorHAnsi" w:hAnsi="Arial" w:cs="Arial"/>
          <w:bCs/>
          <w:sz w:val="20"/>
          <w:szCs w:val="20"/>
          <w:lang w:val="es-PE" w:eastAsia="en-US"/>
        </w:rPr>
        <w:t xml:space="preserve">, adonde </w:t>
      </w:r>
      <w:r w:rsidR="009238AC" w:rsidRPr="004B5FEC">
        <w:rPr>
          <w:rFonts w:ascii="Arial" w:eastAsiaTheme="minorHAnsi" w:hAnsi="Arial" w:cs="Arial"/>
          <w:bCs/>
          <w:sz w:val="20"/>
          <w:szCs w:val="20"/>
          <w:lang w:val="es-PE" w:eastAsia="en-US"/>
        </w:rPr>
        <w:t>conocerás</w:t>
      </w:r>
      <w:r w:rsidRPr="004B5FEC">
        <w:rPr>
          <w:rFonts w:ascii="Arial" w:eastAsiaTheme="minorHAnsi" w:hAnsi="Arial" w:cs="Arial"/>
          <w:bCs/>
          <w:sz w:val="20"/>
          <w:szCs w:val="20"/>
          <w:lang w:val="es-PE" w:eastAsia="en-US"/>
        </w:rPr>
        <w:t xml:space="preserve"> como se </w:t>
      </w:r>
      <w:r w:rsidR="009238AC" w:rsidRPr="004B5FEC">
        <w:rPr>
          <w:rFonts w:ascii="Arial" w:eastAsiaTheme="minorHAnsi" w:hAnsi="Arial" w:cs="Arial"/>
          <w:bCs/>
          <w:sz w:val="20"/>
          <w:szCs w:val="20"/>
          <w:lang w:val="es-PE" w:eastAsia="en-US"/>
        </w:rPr>
        <w:t>extra</w:t>
      </w:r>
      <w:r w:rsidRPr="004B5FEC">
        <w:rPr>
          <w:rFonts w:ascii="Arial" w:eastAsiaTheme="minorHAnsi" w:hAnsi="Arial" w:cs="Arial"/>
          <w:bCs/>
          <w:sz w:val="20"/>
          <w:szCs w:val="20"/>
          <w:lang w:val="es-PE" w:eastAsia="en-US"/>
        </w:rPr>
        <w:t xml:space="preserve"> las piedras preciosas y puedes comprarlas a muy buen precio.</w:t>
      </w:r>
    </w:p>
    <w:p w14:paraId="3D8CB535" w14:textId="77777777" w:rsidR="004B5FEC" w:rsidRDefault="004B5FEC" w:rsidP="009238AC">
      <w:pPr>
        <w:jc w:val="both"/>
        <w:rPr>
          <w:rFonts w:ascii="Arial" w:eastAsiaTheme="minorHAnsi" w:hAnsi="Arial" w:cs="Arial"/>
          <w:bCs/>
          <w:sz w:val="20"/>
          <w:szCs w:val="20"/>
          <w:lang w:val="es-PE" w:eastAsia="en-US"/>
        </w:rPr>
      </w:pPr>
    </w:p>
    <w:p w14:paraId="5A107B9C" w14:textId="77777777" w:rsidR="001F46E5" w:rsidRDefault="001F46E5" w:rsidP="009238AC">
      <w:pPr>
        <w:jc w:val="both"/>
        <w:rPr>
          <w:rFonts w:ascii="Arial" w:eastAsiaTheme="minorHAnsi" w:hAnsi="Arial" w:cs="Arial"/>
          <w:bCs/>
          <w:sz w:val="20"/>
          <w:szCs w:val="20"/>
          <w:lang w:val="es-PE" w:eastAsia="en-US"/>
        </w:rPr>
      </w:pPr>
    </w:p>
    <w:p w14:paraId="4562E2D8"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ICE BAR PUERTO IGUAZU, ARGENTINA:</w:t>
      </w:r>
    </w:p>
    <w:p w14:paraId="7DA543C5" w14:textId="77777777" w:rsidR="004B5FEC" w:rsidRDefault="004B5FEC" w:rsidP="009238AC">
      <w:pPr>
        <w:jc w:val="both"/>
        <w:rPr>
          <w:rFonts w:ascii="Arial" w:eastAsiaTheme="minorHAnsi" w:hAnsi="Arial" w:cs="Arial"/>
          <w:bCs/>
          <w:sz w:val="20"/>
          <w:szCs w:val="20"/>
          <w:lang w:val="es-PE" w:eastAsia="en-US"/>
        </w:rPr>
      </w:pPr>
      <w:r>
        <w:rPr>
          <w:rFonts w:ascii="Arial" w:eastAsiaTheme="minorHAnsi" w:hAnsi="Arial" w:cs="Arial"/>
          <w:bCs/>
          <w:sz w:val="20"/>
          <w:szCs w:val="20"/>
          <w:lang w:val="es-PE" w:eastAsia="en-US"/>
        </w:rPr>
        <w:t>Es un</w:t>
      </w:r>
      <w:r w:rsidRPr="004B5FEC">
        <w:rPr>
          <w:rFonts w:ascii="Arial" w:eastAsiaTheme="minorHAnsi" w:hAnsi="Arial" w:cs="Arial"/>
          <w:bCs/>
          <w:sz w:val="20"/>
          <w:szCs w:val="20"/>
          <w:lang w:val="es-PE" w:eastAsia="en-US"/>
        </w:rPr>
        <w:t xml:space="preserve"> bar totalmente de hielo, paredes, esculturas totalmente de hielo, a – 10°c </w:t>
      </w:r>
      <w:r w:rsidR="009238AC" w:rsidRPr="004B5FEC">
        <w:rPr>
          <w:rFonts w:ascii="Arial" w:eastAsiaTheme="minorHAnsi" w:hAnsi="Arial" w:cs="Arial"/>
          <w:bCs/>
          <w:sz w:val="20"/>
          <w:szCs w:val="20"/>
          <w:lang w:val="es-PE" w:eastAsia="en-US"/>
        </w:rPr>
        <w:t>con</w:t>
      </w:r>
      <w:r w:rsidRPr="004B5FEC">
        <w:rPr>
          <w:rFonts w:ascii="Arial" w:eastAsiaTheme="minorHAnsi" w:hAnsi="Arial" w:cs="Arial"/>
          <w:bCs/>
          <w:sz w:val="20"/>
          <w:szCs w:val="20"/>
          <w:lang w:val="es-PE" w:eastAsia="en-US"/>
        </w:rPr>
        <w:t xml:space="preserve"> open bar, en el medio a la selva. El valor incluye la entrada los trajes y el transporte</w:t>
      </w:r>
    </w:p>
    <w:p w14:paraId="4825CB76" w14:textId="77777777" w:rsidR="004B5FEC" w:rsidRDefault="004B5FEC" w:rsidP="006321A4">
      <w:pPr>
        <w:rPr>
          <w:rFonts w:ascii="Arial" w:eastAsiaTheme="minorHAnsi" w:hAnsi="Arial" w:cs="Arial"/>
          <w:bCs/>
          <w:sz w:val="20"/>
          <w:szCs w:val="20"/>
          <w:lang w:val="es-PE" w:eastAsia="en-US"/>
        </w:rPr>
      </w:pPr>
    </w:p>
    <w:p w14:paraId="6CFB411C" w14:textId="77777777" w:rsidR="004B5FEC" w:rsidRDefault="004B5FEC" w:rsidP="006321A4">
      <w:pPr>
        <w:rPr>
          <w:rFonts w:ascii="Arial" w:eastAsiaTheme="minorHAnsi" w:hAnsi="Arial" w:cs="Arial"/>
          <w:bCs/>
          <w:sz w:val="20"/>
          <w:szCs w:val="20"/>
          <w:lang w:val="es-PE" w:eastAsia="en-US"/>
        </w:rPr>
      </w:pPr>
    </w:p>
    <w:p w14:paraId="7DFDC7CE"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ICE BAR DREAMLAND, BRASIL:</w:t>
      </w:r>
    </w:p>
    <w:p w14:paraId="0BE714C3"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Es un bar totalmente de hielo, paredes, esculturas totalmente de hielo, a – 11°c, es una d</w:t>
      </w:r>
      <w:r>
        <w:rPr>
          <w:rFonts w:ascii="Arial" w:eastAsiaTheme="minorHAnsi" w:hAnsi="Arial" w:cs="Arial"/>
          <w:bCs/>
          <w:sz w:val="20"/>
          <w:szCs w:val="20"/>
          <w:lang w:val="es-PE" w:eastAsia="en-US"/>
        </w:rPr>
        <w:t xml:space="preserve">e las atracciones del complejo </w:t>
      </w:r>
      <w:proofErr w:type="spellStart"/>
      <w:r>
        <w:rPr>
          <w:rFonts w:ascii="Arial" w:eastAsiaTheme="minorHAnsi" w:hAnsi="Arial" w:cs="Arial"/>
          <w:bCs/>
          <w:sz w:val="20"/>
          <w:szCs w:val="20"/>
          <w:lang w:val="es-PE" w:eastAsia="en-US"/>
        </w:rPr>
        <w:t>D</w:t>
      </w:r>
      <w:r w:rsidRPr="001F46E5">
        <w:rPr>
          <w:rFonts w:ascii="Arial" w:eastAsiaTheme="minorHAnsi" w:hAnsi="Arial" w:cs="Arial"/>
          <w:bCs/>
          <w:sz w:val="20"/>
          <w:szCs w:val="20"/>
          <w:lang w:val="es-PE" w:eastAsia="en-US"/>
        </w:rPr>
        <w:t>reamland</w:t>
      </w:r>
      <w:proofErr w:type="spellEnd"/>
      <w:r w:rsidRPr="001F46E5">
        <w:rPr>
          <w:rFonts w:ascii="Arial" w:eastAsiaTheme="minorHAnsi" w:hAnsi="Arial" w:cs="Arial"/>
          <w:bCs/>
          <w:sz w:val="20"/>
          <w:szCs w:val="20"/>
          <w:lang w:val="es-PE" w:eastAsia="en-US"/>
        </w:rPr>
        <w:t>. El valor incluye la entrada los trajes.</w:t>
      </w:r>
    </w:p>
    <w:p w14:paraId="3B14381C" w14:textId="77777777" w:rsidR="001F46E5" w:rsidRDefault="001F46E5" w:rsidP="001F46E5">
      <w:pPr>
        <w:rPr>
          <w:rFonts w:ascii="Arial" w:eastAsiaTheme="minorHAnsi" w:hAnsi="Arial" w:cs="Arial"/>
          <w:bCs/>
          <w:sz w:val="20"/>
          <w:szCs w:val="20"/>
          <w:lang w:val="es-PE" w:eastAsia="en-US"/>
        </w:rPr>
      </w:pPr>
    </w:p>
    <w:p w14:paraId="11B957A7" w14:textId="77777777" w:rsidR="001F46E5" w:rsidRDefault="001F46E5" w:rsidP="001F46E5">
      <w:pPr>
        <w:rPr>
          <w:rFonts w:ascii="Arial" w:eastAsiaTheme="minorHAnsi" w:hAnsi="Arial" w:cs="Arial"/>
          <w:bCs/>
          <w:sz w:val="20"/>
          <w:szCs w:val="20"/>
          <w:lang w:val="es-PE" w:eastAsia="en-US"/>
        </w:rPr>
      </w:pPr>
    </w:p>
    <w:p w14:paraId="0E644E1B"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MUSEO DE CERA DREAMLAND:</w:t>
      </w:r>
    </w:p>
    <w:p w14:paraId="39150A45"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Museo adonde encontraras varias personalidades esculpidas en cera en sus verdaderos tamaños, el valor incluye la entrada.</w:t>
      </w:r>
    </w:p>
    <w:p w14:paraId="7737D633" w14:textId="77777777" w:rsidR="001F46E5" w:rsidRDefault="001F46E5" w:rsidP="001F46E5">
      <w:pPr>
        <w:rPr>
          <w:rFonts w:ascii="Arial" w:eastAsiaTheme="minorHAnsi" w:hAnsi="Arial" w:cs="Arial"/>
          <w:bCs/>
          <w:sz w:val="20"/>
          <w:szCs w:val="20"/>
          <w:lang w:val="es-PE" w:eastAsia="en-US"/>
        </w:rPr>
      </w:pPr>
    </w:p>
    <w:p w14:paraId="34215A44"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VALLE DE LOS DINOSAURIOS DREAMLAND:</w:t>
      </w:r>
    </w:p>
    <w:p w14:paraId="7E90A05E"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Lindo parque adonde encuentras varias especies de dinosaurios en sus tamaños originales que al pasar por al lado se mueven y hacen ruidos típicos de cada especie, el valor incluye la entrada.</w:t>
      </w:r>
    </w:p>
    <w:p w14:paraId="0D6522CC" w14:textId="77777777" w:rsidR="001F46E5" w:rsidRDefault="001F46E5" w:rsidP="001F46E5">
      <w:pPr>
        <w:rPr>
          <w:rFonts w:ascii="Arial" w:eastAsiaTheme="minorHAnsi" w:hAnsi="Arial" w:cs="Arial"/>
          <w:bCs/>
          <w:sz w:val="20"/>
          <w:szCs w:val="20"/>
          <w:lang w:val="es-PE" w:eastAsia="en-US"/>
        </w:rPr>
      </w:pPr>
    </w:p>
    <w:p w14:paraId="7BF4AE45"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MARAVILLAS DEL MUNDO DREAMLAND:</w:t>
      </w:r>
    </w:p>
    <w:p w14:paraId="74CE75D0"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Espacio de exposiciones de la maravilla del mundo construidas por la mano del hombre, todas en miniaturas, el valor incluye la entrada.</w:t>
      </w:r>
    </w:p>
    <w:p w14:paraId="2F8AAA5E" w14:textId="77777777" w:rsidR="001F46E5" w:rsidRDefault="001F46E5" w:rsidP="001F46E5">
      <w:pPr>
        <w:rPr>
          <w:rFonts w:ascii="Arial" w:eastAsiaTheme="minorHAnsi" w:hAnsi="Arial" w:cs="Arial"/>
          <w:bCs/>
          <w:sz w:val="20"/>
          <w:szCs w:val="20"/>
          <w:lang w:val="es-PE" w:eastAsia="en-US"/>
        </w:rPr>
      </w:pPr>
    </w:p>
    <w:p w14:paraId="75B6B116" w14:textId="77777777" w:rsidR="001F46E5" w:rsidRDefault="001F46E5" w:rsidP="001F46E5">
      <w:pPr>
        <w:rPr>
          <w:rFonts w:ascii="Arial" w:eastAsiaTheme="minorHAnsi" w:hAnsi="Arial" w:cs="Arial"/>
          <w:bCs/>
          <w:sz w:val="20"/>
          <w:szCs w:val="20"/>
          <w:lang w:val="es-PE" w:eastAsia="en-US"/>
        </w:rPr>
      </w:pPr>
    </w:p>
    <w:p w14:paraId="7CB48A21"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DREAMS MOTOR SHOW:</w:t>
      </w:r>
    </w:p>
    <w:p w14:paraId="35241EFB"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 xml:space="preserve">Espacio de exposiciones de motos Harley </w:t>
      </w:r>
      <w:r>
        <w:rPr>
          <w:rFonts w:ascii="Arial" w:eastAsiaTheme="minorHAnsi" w:hAnsi="Arial" w:cs="Arial"/>
          <w:bCs/>
          <w:sz w:val="20"/>
          <w:szCs w:val="20"/>
          <w:lang w:val="es-PE" w:eastAsia="en-US"/>
        </w:rPr>
        <w:t>D</w:t>
      </w:r>
      <w:r w:rsidRPr="001F46E5">
        <w:rPr>
          <w:rFonts w:ascii="Arial" w:eastAsiaTheme="minorHAnsi" w:hAnsi="Arial" w:cs="Arial"/>
          <w:bCs/>
          <w:sz w:val="20"/>
          <w:szCs w:val="20"/>
          <w:lang w:val="es-PE" w:eastAsia="en-US"/>
        </w:rPr>
        <w:t>avidson, bar y culinaria típicamente americana, el valor incluye la entrada</w:t>
      </w:r>
    </w:p>
    <w:p w14:paraId="45C55AED" w14:textId="77777777" w:rsidR="001F46E5" w:rsidRDefault="001F46E5" w:rsidP="001F46E5">
      <w:pPr>
        <w:rPr>
          <w:rFonts w:ascii="Arial" w:eastAsiaTheme="minorHAnsi" w:hAnsi="Arial" w:cs="Arial"/>
          <w:bCs/>
          <w:sz w:val="20"/>
          <w:szCs w:val="20"/>
          <w:lang w:val="es-PE" w:eastAsia="en-US"/>
        </w:rPr>
      </w:pPr>
    </w:p>
    <w:p w14:paraId="3F3E0479" w14:textId="77777777" w:rsidR="001F46E5" w:rsidRDefault="001F46E5" w:rsidP="001F46E5">
      <w:pPr>
        <w:rPr>
          <w:rFonts w:ascii="Arial" w:eastAsiaTheme="minorHAnsi" w:hAnsi="Arial" w:cs="Arial"/>
          <w:bCs/>
          <w:sz w:val="20"/>
          <w:szCs w:val="20"/>
          <w:lang w:val="es-PE" w:eastAsia="en-US"/>
        </w:rPr>
      </w:pPr>
    </w:p>
    <w:p w14:paraId="493E6FA5"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DUO DREAMLAND: MUSEO DE CERA + MINI MARAVILLAS (NO VALE PARA OTROS ATRACTIVOS)</w:t>
      </w:r>
    </w:p>
    <w:p w14:paraId="7B4DF709"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Paquete promocional, donde te llevas 2 entradas por un precio menor</w:t>
      </w:r>
    </w:p>
    <w:p w14:paraId="790B1C43" w14:textId="77777777" w:rsidR="001F46E5" w:rsidRDefault="001F46E5" w:rsidP="001F46E5">
      <w:pPr>
        <w:rPr>
          <w:rFonts w:ascii="Arial" w:eastAsiaTheme="minorHAnsi" w:hAnsi="Arial" w:cs="Arial"/>
          <w:bCs/>
          <w:sz w:val="20"/>
          <w:szCs w:val="20"/>
          <w:lang w:val="es-PE" w:eastAsia="en-US"/>
        </w:rPr>
      </w:pPr>
    </w:p>
    <w:p w14:paraId="3A482A41" w14:textId="77777777" w:rsidR="001F46E5" w:rsidRDefault="001F46E5" w:rsidP="001F46E5">
      <w:pPr>
        <w:rPr>
          <w:rFonts w:ascii="Arial" w:eastAsiaTheme="minorHAnsi" w:hAnsi="Arial" w:cs="Arial"/>
          <w:bCs/>
          <w:sz w:val="20"/>
          <w:szCs w:val="20"/>
          <w:lang w:val="es-PE" w:eastAsia="en-US"/>
        </w:rPr>
      </w:pPr>
    </w:p>
    <w:p w14:paraId="7D89D973"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COMBO DREAMLAND: MUSEO DE CERA + MINI MARAVILLAS + VALLE DE LOS dinosaurios + bar de hielo + Dreams motor show</w:t>
      </w:r>
    </w:p>
    <w:p w14:paraId="2C6808D0"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Paquete promocional, donde te llevas 5 entradas por un precio menor</w:t>
      </w:r>
    </w:p>
    <w:p w14:paraId="2E26ED1A" w14:textId="77777777" w:rsidR="001F46E5" w:rsidRDefault="001F46E5" w:rsidP="001F46E5">
      <w:pPr>
        <w:rPr>
          <w:rFonts w:ascii="Arial" w:eastAsiaTheme="minorHAnsi" w:hAnsi="Arial" w:cs="Arial"/>
          <w:bCs/>
          <w:sz w:val="20"/>
          <w:szCs w:val="20"/>
          <w:lang w:val="es-PE" w:eastAsia="en-US"/>
        </w:rPr>
      </w:pPr>
    </w:p>
    <w:p w14:paraId="2662DA9C" w14:textId="77777777" w:rsidR="001F46E5" w:rsidRDefault="001F46E5" w:rsidP="001F46E5">
      <w:pPr>
        <w:rPr>
          <w:rFonts w:ascii="Arial" w:eastAsiaTheme="minorHAnsi" w:hAnsi="Arial" w:cs="Arial"/>
          <w:bCs/>
          <w:sz w:val="20"/>
          <w:szCs w:val="20"/>
          <w:lang w:val="es-PE" w:eastAsia="en-US"/>
        </w:rPr>
      </w:pPr>
    </w:p>
    <w:p w14:paraId="3969562F"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MOVIE CARS:</w:t>
      </w:r>
    </w:p>
    <w:p w14:paraId="191C15CE" w14:textId="77777777" w:rsidR="004B5FEC"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Vehículos que marcaron historias en el cine, en escenarios increíbles, son más de 40 vehículos en 24 escenarios diferentes.</w:t>
      </w:r>
    </w:p>
    <w:p w14:paraId="581184C8" w14:textId="77777777" w:rsidR="00CB42CD" w:rsidRDefault="00CB42CD" w:rsidP="001F46E5">
      <w:pPr>
        <w:rPr>
          <w:rFonts w:ascii="Arial" w:eastAsiaTheme="minorHAnsi" w:hAnsi="Arial" w:cs="Arial"/>
          <w:bCs/>
          <w:sz w:val="20"/>
          <w:szCs w:val="20"/>
          <w:lang w:val="es-PE" w:eastAsia="en-US"/>
        </w:rPr>
      </w:pPr>
    </w:p>
    <w:p w14:paraId="08AB8220" w14:textId="77777777" w:rsidR="00CB42CD" w:rsidRPr="00CB42CD" w:rsidRDefault="00CB42CD" w:rsidP="00CB42CD">
      <w:pPr>
        <w:rPr>
          <w:rFonts w:asciiTheme="minorHAnsi" w:eastAsiaTheme="minorHAnsi" w:hAnsiTheme="minorHAnsi" w:cstheme="minorHAnsi"/>
          <w:bCs/>
          <w:sz w:val="22"/>
          <w:szCs w:val="22"/>
          <w:lang w:val="es-PE" w:eastAsia="en-US"/>
        </w:rPr>
      </w:pPr>
      <w:r w:rsidRPr="00CB42CD">
        <w:rPr>
          <w:rFonts w:asciiTheme="minorHAnsi" w:eastAsiaTheme="minorHAnsi" w:hAnsiTheme="minorHAnsi" w:cstheme="minorHAnsi"/>
          <w:bCs/>
          <w:sz w:val="22"/>
          <w:szCs w:val="22"/>
          <w:lang w:val="es-PE" w:eastAsia="en-US"/>
        </w:rPr>
        <w:t>RUEDA GIGANTE / RUEDA DE LA FORTUNA:</w:t>
      </w:r>
    </w:p>
    <w:p w14:paraId="64D26A86" w14:textId="79E596EC" w:rsidR="00CB42CD" w:rsidRPr="00CB42CD" w:rsidRDefault="00CB42CD" w:rsidP="00CB42CD">
      <w:pPr>
        <w:rPr>
          <w:rFonts w:asciiTheme="minorHAnsi" w:eastAsiaTheme="minorHAnsi" w:hAnsiTheme="minorHAnsi" w:cstheme="minorHAnsi"/>
          <w:bCs/>
          <w:sz w:val="20"/>
          <w:szCs w:val="20"/>
          <w:lang w:val="es-PE" w:eastAsia="en-US"/>
        </w:rPr>
      </w:pPr>
      <w:r w:rsidRPr="00CB42CD">
        <w:rPr>
          <w:rFonts w:asciiTheme="minorHAnsi" w:eastAsiaTheme="minorHAnsi" w:hAnsiTheme="minorHAnsi" w:cstheme="minorHAnsi"/>
          <w:bCs/>
          <w:sz w:val="20"/>
          <w:szCs w:val="20"/>
          <w:lang w:val="es-PE" w:eastAsia="en-US"/>
        </w:rPr>
        <w:t xml:space="preserve">Linda Rueda Gigante, Con Una Vista Espectacular, Podando Apreciar: Brasil, Argentina, Paraguay. Es La Mas Alta De </w:t>
      </w:r>
      <w:proofErr w:type="spellStart"/>
      <w:r w:rsidRPr="00CB42CD">
        <w:rPr>
          <w:rFonts w:asciiTheme="minorHAnsi" w:eastAsiaTheme="minorHAnsi" w:hAnsiTheme="minorHAnsi" w:cstheme="minorHAnsi"/>
          <w:bCs/>
          <w:sz w:val="20"/>
          <w:szCs w:val="20"/>
          <w:lang w:val="es-PE" w:eastAsia="en-US"/>
        </w:rPr>
        <w:t>America</w:t>
      </w:r>
      <w:proofErr w:type="spellEnd"/>
      <w:r w:rsidRPr="00CB42CD">
        <w:rPr>
          <w:rFonts w:asciiTheme="minorHAnsi" w:eastAsiaTheme="minorHAnsi" w:hAnsiTheme="minorHAnsi" w:cstheme="minorHAnsi"/>
          <w:bCs/>
          <w:sz w:val="20"/>
          <w:szCs w:val="20"/>
          <w:lang w:val="es-PE" w:eastAsia="en-US"/>
        </w:rPr>
        <w:t xml:space="preserve"> Latina, Con Su Punto Mas Alta De 88 Metros. El Valor Incluye La Entrada.</w:t>
      </w:r>
    </w:p>
    <w:p w14:paraId="657D334F" w14:textId="77777777" w:rsidR="001F46E5" w:rsidRDefault="001F46E5" w:rsidP="001F46E5">
      <w:pPr>
        <w:rPr>
          <w:rFonts w:asciiTheme="minorHAnsi" w:hAnsiTheme="minorHAnsi" w:cstheme="minorHAnsi"/>
          <w:sz w:val="20"/>
          <w:szCs w:val="20"/>
        </w:rPr>
      </w:pPr>
    </w:p>
    <w:p w14:paraId="0F2655BD" w14:textId="77777777" w:rsidR="001F46E5" w:rsidRDefault="001F46E5" w:rsidP="001F46E5">
      <w:pPr>
        <w:rPr>
          <w:rFonts w:asciiTheme="minorHAnsi" w:hAnsiTheme="minorHAnsi" w:cstheme="minorHAnsi"/>
          <w:sz w:val="20"/>
          <w:szCs w:val="20"/>
        </w:rPr>
      </w:pPr>
    </w:p>
    <w:p w14:paraId="4CB3E6B0" w14:textId="77777777" w:rsidR="001F46E5" w:rsidRPr="00CA45C3" w:rsidRDefault="001F46E5" w:rsidP="001F46E5">
      <w:pPr>
        <w:rPr>
          <w:rFonts w:asciiTheme="minorHAnsi" w:hAnsiTheme="minorHAnsi" w:cstheme="minorHAnsi"/>
          <w:sz w:val="20"/>
          <w:szCs w:val="20"/>
        </w:rPr>
      </w:pPr>
    </w:p>
    <w:p w14:paraId="2CA5BC2A" w14:textId="77777777" w:rsidR="001F46E5" w:rsidRPr="007A7557" w:rsidRDefault="001F46E5" w:rsidP="001F46E5">
      <w:pPr>
        <w:pStyle w:val="NormalWeb"/>
        <w:numPr>
          <w:ilvl w:val="0"/>
          <w:numId w:val="1"/>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Tour Opcionales son 10% Comisionable</w:t>
      </w:r>
    </w:p>
    <w:p w14:paraId="6D306302" w14:textId="77777777" w:rsidR="001F46E5" w:rsidRPr="007A7557" w:rsidRDefault="001F46E5" w:rsidP="001F46E5">
      <w:pPr>
        <w:pStyle w:val="NormalWeb"/>
        <w:numPr>
          <w:ilvl w:val="0"/>
          <w:numId w:val="1"/>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Debido a los múltiples cambios que ocurren diariamente en turismo, estos precios deben de ser confirmados al momento de solicitar la reserva.</w:t>
      </w:r>
    </w:p>
    <w:p w14:paraId="74533610" w14:textId="77777777" w:rsidR="001F46E5" w:rsidRPr="007A7557" w:rsidRDefault="001F46E5" w:rsidP="001F46E5">
      <w:pPr>
        <w:pStyle w:val="NormalWeb"/>
        <w:numPr>
          <w:ilvl w:val="0"/>
          <w:numId w:val="1"/>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Sujeto A Cambios Sin Previo Aviso.</w:t>
      </w:r>
    </w:p>
    <w:p w14:paraId="374E0B35" w14:textId="77777777" w:rsidR="001F46E5" w:rsidRPr="004B5FEC" w:rsidRDefault="001F46E5" w:rsidP="006321A4">
      <w:pPr>
        <w:rPr>
          <w:rFonts w:ascii="Arial" w:eastAsiaTheme="minorHAnsi" w:hAnsi="Arial" w:cs="Arial"/>
          <w:bCs/>
          <w:sz w:val="20"/>
          <w:szCs w:val="20"/>
          <w:lang w:val="es-PE" w:eastAsia="en-US"/>
        </w:rPr>
      </w:pPr>
    </w:p>
    <w:sectPr w:rsidR="001F46E5" w:rsidRPr="004B5FEC" w:rsidSect="009238AC">
      <w:headerReference w:type="default" r:id="rId8"/>
      <w:footerReference w:type="default" r:id="rId9"/>
      <w:pgSz w:w="11906" w:h="16838"/>
      <w:pgMar w:top="284" w:right="1701" w:bottom="993"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157DB" w14:textId="77777777" w:rsidR="00481BD0" w:rsidRDefault="00481BD0" w:rsidP="008341EF">
      <w:r>
        <w:separator/>
      </w:r>
    </w:p>
  </w:endnote>
  <w:endnote w:type="continuationSeparator" w:id="0">
    <w:p w14:paraId="36554463" w14:textId="77777777" w:rsidR="00481BD0" w:rsidRDefault="00481BD0"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4B65" w14:textId="77777777" w:rsidR="004B5FEC" w:rsidRPr="004B5FEC" w:rsidRDefault="004B5FEC" w:rsidP="004B5FEC">
    <w:pPr>
      <w:pStyle w:val="Piedepgina"/>
      <w:rPr>
        <w:rFonts w:ascii="Arial" w:hAnsi="Arial" w:cs="Arial"/>
        <w:b/>
        <w:sz w:val="14"/>
        <w:szCs w:val="16"/>
      </w:rPr>
    </w:pPr>
    <w:r w:rsidRPr="004B5FEC">
      <w:rPr>
        <w:rFonts w:ascii="Arial" w:hAnsi="Arial" w:cs="Arial"/>
        <w:b/>
        <w:sz w:val="14"/>
        <w:szCs w:val="16"/>
      </w:rPr>
      <w:t xml:space="preserve">Mayor Información: Lima: (01) 681 – 6707 Dirección: Av. Paseo la República 6895, Santiago de Surco 15048 </w:t>
    </w:r>
  </w:p>
  <w:p w14:paraId="455C299F" w14:textId="77777777" w:rsidR="008B3DC2" w:rsidRPr="004B5FEC" w:rsidRDefault="004B5FEC" w:rsidP="004B5FEC">
    <w:pPr>
      <w:pStyle w:val="Piedepgina"/>
    </w:pPr>
    <w:r w:rsidRPr="004B5FEC">
      <w:rPr>
        <w:rFonts w:ascii="Arial" w:hAnsi="Arial" w:cs="Arial"/>
        <w:b/>
        <w:sz w:val="14"/>
        <w:szCs w:val="16"/>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6D8E" w14:textId="77777777" w:rsidR="00481BD0" w:rsidRDefault="00481BD0" w:rsidP="008341EF">
      <w:r>
        <w:separator/>
      </w:r>
    </w:p>
  </w:footnote>
  <w:footnote w:type="continuationSeparator" w:id="0">
    <w:p w14:paraId="2F264202" w14:textId="77777777" w:rsidR="00481BD0" w:rsidRDefault="00481BD0"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3E12" w14:textId="77777777" w:rsidR="008B3DC2" w:rsidRPr="0004653C" w:rsidRDefault="008B3DC2" w:rsidP="0004653C">
    <w:pPr>
      <w:pStyle w:val="Encabezado"/>
    </w:pPr>
    <w:r>
      <w:rPr>
        <w:noProof/>
        <w:lang w:val="es-PE" w:eastAsia="es-PE"/>
      </w:rPr>
      <w:drawing>
        <wp:inline distT="0" distB="0" distL="0" distR="0" wp14:anchorId="1C55C4F3" wp14:editId="21714F49">
          <wp:extent cx="1058288" cy="381000"/>
          <wp:effectExtent l="0" t="0" r="889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064047" cy="38307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2CB2C5B"/>
    <w:multiLevelType w:val="hybridMultilevel"/>
    <w:tmpl w:val="A6EE60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183712988">
    <w:abstractNumId w:val="3"/>
  </w:num>
  <w:num w:numId="2" w16cid:durableId="623274430">
    <w:abstractNumId w:val="7"/>
  </w:num>
  <w:num w:numId="3" w16cid:durableId="1348869790">
    <w:abstractNumId w:val="4"/>
  </w:num>
  <w:num w:numId="4" w16cid:durableId="1769502041">
    <w:abstractNumId w:val="12"/>
  </w:num>
  <w:num w:numId="5" w16cid:durableId="353505150">
    <w:abstractNumId w:val="5"/>
  </w:num>
  <w:num w:numId="6" w16cid:durableId="1883059441">
    <w:abstractNumId w:val="0"/>
  </w:num>
  <w:num w:numId="7" w16cid:durableId="106049232">
    <w:abstractNumId w:val="11"/>
  </w:num>
  <w:num w:numId="8" w16cid:durableId="561870777">
    <w:abstractNumId w:val="13"/>
  </w:num>
  <w:num w:numId="9" w16cid:durableId="1165171036">
    <w:abstractNumId w:val="6"/>
  </w:num>
  <w:num w:numId="10" w16cid:durableId="110052068">
    <w:abstractNumId w:val="9"/>
  </w:num>
  <w:num w:numId="11" w16cid:durableId="120534074">
    <w:abstractNumId w:val="2"/>
  </w:num>
  <w:num w:numId="12" w16cid:durableId="179126681">
    <w:abstractNumId w:val="1"/>
  </w:num>
  <w:num w:numId="13" w16cid:durableId="1584221330">
    <w:abstractNumId w:val="8"/>
  </w:num>
  <w:num w:numId="14" w16cid:durableId="206564270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25B99"/>
    <w:rsid w:val="00036481"/>
    <w:rsid w:val="0004653C"/>
    <w:rsid w:val="00046A9D"/>
    <w:rsid w:val="00057BE2"/>
    <w:rsid w:val="00080842"/>
    <w:rsid w:val="00095CF2"/>
    <w:rsid w:val="00097960"/>
    <w:rsid w:val="000A0966"/>
    <w:rsid w:val="000A388E"/>
    <w:rsid w:val="000A55F9"/>
    <w:rsid w:val="000A60FF"/>
    <w:rsid w:val="000B16AC"/>
    <w:rsid w:val="000C3C72"/>
    <w:rsid w:val="000D0314"/>
    <w:rsid w:val="000D3528"/>
    <w:rsid w:val="000D3767"/>
    <w:rsid w:val="000D6719"/>
    <w:rsid w:val="000E49E9"/>
    <w:rsid w:val="00112682"/>
    <w:rsid w:val="00116706"/>
    <w:rsid w:val="00130F40"/>
    <w:rsid w:val="0013508E"/>
    <w:rsid w:val="00137A1A"/>
    <w:rsid w:val="0014197F"/>
    <w:rsid w:val="00142ED6"/>
    <w:rsid w:val="00177B47"/>
    <w:rsid w:val="00186254"/>
    <w:rsid w:val="00195C55"/>
    <w:rsid w:val="00196B05"/>
    <w:rsid w:val="001A11C1"/>
    <w:rsid w:val="001D37E6"/>
    <w:rsid w:val="001D4BD4"/>
    <w:rsid w:val="001F16A7"/>
    <w:rsid w:val="001F42D3"/>
    <w:rsid w:val="001F46E5"/>
    <w:rsid w:val="001F5D9E"/>
    <w:rsid w:val="001F6F07"/>
    <w:rsid w:val="00203AE6"/>
    <w:rsid w:val="0020423A"/>
    <w:rsid w:val="00212C5B"/>
    <w:rsid w:val="00224DA9"/>
    <w:rsid w:val="00225569"/>
    <w:rsid w:val="00231E2A"/>
    <w:rsid w:val="002346FB"/>
    <w:rsid w:val="00241713"/>
    <w:rsid w:val="002663F8"/>
    <w:rsid w:val="002670AF"/>
    <w:rsid w:val="002712A8"/>
    <w:rsid w:val="00275FC8"/>
    <w:rsid w:val="00285C08"/>
    <w:rsid w:val="0029520A"/>
    <w:rsid w:val="002B3998"/>
    <w:rsid w:val="002C34D4"/>
    <w:rsid w:val="002F096C"/>
    <w:rsid w:val="00307021"/>
    <w:rsid w:val="00310AE0"/>
    <w:rsid w:val="00331536"/>
    <w:rsid w:val="0033573A"/>
    <w:rsid w:val="00363588"/>
    <w:rsid w:val="00376B48"/>
    <w:rsid w:val="00395472"/>
    <w:rsid w:val="003A4441"/>
    <w:rsid w:val="003B7F8F"/>
    <w:rsid w:val="003C3774"/>
    <w:rsid w:val="003D5595"/>
    <w:rsid w:val="003D6CD7"/>
    <w:rsid w:val="003D6F92"/>
    <w:rsid w:val="003E23E3"/>
    <w:rsid w:val="004074C4"/>
    <w:rsid w:val="004117DC"/>
    <w:rsid w:val="004148A3"/>
    <w:rsid w:val="00414B95"/>
    <w:rsid w:val="00420921"/>
    <w:rsid w:val="004416A8"/>
    <w:rsid w:val="00445111"/>
    <w:rsid w:val="00446321"/>
    <w:rsid w:val="00455FDA"/>
    <w:rsid w:val="0046002B"/>
    <w:rsid w:val="00481BD0"/>
    <w:rsid w:val="00485693"/>
    <w:rsid w:val="00487651"/>
    <w:rsid w:val="0049352E"/>
    <w:rsid w:val="004A296B"/>
    <w:rsid w:val="004B5FEC"/>
    <w:rsid w:val="004B66AA"/>
    <w:rsid w:val="004C04D6"/>
    <w:rsid w:val="004C0518"/>
    <w:rsid w:val="004C7BB1"/>
    <w:rsid w:val="004E54E1"/>
    <w:rsid w:val="004F37E5"/>
    <w:rsid w:val="004F3ED3"/>
    <w:rsid w:val="004F75C7"/>
    <w:rsid w:val="005012BC"/>
    <w:rsid w:val="00501519"/>
    <w:rsid w:val="00503259"/>
    <w:rsid w:val="005309B8"/>
    <w:rsid w:val="005767FF"/>
    <w:rsid w:val="005843F4"/>
    <w:rsid w:val="00590AAA"/>
    <w:rsid w:val="005A1FC4"/>
    <w:rsid w:val="005B242F"/>
    <w:rsid w:val="005B444F"/>
    <w:rsid w:val="005C071E"/>
    <w:rsid w:val="005D2F2B"/>
    <w:rsid w:val="005D3DA7"/>
    <w:rsid w:val="005E6598"/>
    <w:rsid w:val="005F6EF6"/>
    <w:rsid w:val="00600A2E"/>
    <w:rsid w:val="00604BCE"/>
    <w:rsid w:val="00615E6E"/>
    <w:rsid w:val="00626562"/>
    <w:rsid w:val="006321A4"/>
    <w:rsid w:val="006374BD"/>
    <w:rsid w:val="00665980"/>
    <w:rsid w:val="00667D6A"/>
    <w:rsid w:val="00680137"/>
    <w:rsid w:val="00691FBD"/>
    <w:rsid w:val="00696B35"/>
    <w:rsid w:val="006974F9"/>
    <w:rsid w:val="006A3CAF"/>
    <w:rsid w:val="006B06EC"/>
    <w:rsid w:val="006B5603"/>
    <w:rsid w:val="006C142C"/>
    <w:rsid w:val="006D5F2B"/>
    <w:rsid w:val="006F3377"/>
    <w:rsid w:val="00717A68"/>
    <w:rsid w:val="007268B3"/>
    <w:rsid w:val="00752CAE"/>
    <w:rsid w:val="00756F7A"/>
    <w:rsid w:val="00767168"/>
    <w:rsid w:val="007810EA"/>
    <w:rsid w:val="00786FD1"/>
    <w:rsid w:val="007A74D6"/>
    <w:rsid w:val="007B1EAE"/>
    <w:rsid w:val="007B5988"/>
    <w:rsid w:val="007B7769"/>
    <w:rsid w:val="007C3664"/>
    <w:rsid w:val="007D0012"/>
    <w:rsid w:val="007D1F10"/>
    <w:rsid w:val="007E2FCE"/>
    <w:rsid w:val="007E6AC9"/>
    <w:rsid w:val="007F5C5E"/>
    <w:rsid w:val="00803661"/>
    <w:rsid w:val="00804185"/>
    <w:rsid w:val="00815B2C"/>
    <w:rsid w:val="0082097D"/>
    <w:rsid w:val="00822D91"/>
    <w:rsid w:val="008247EC"/>
    <w:rsid w:val="00827312"/>
    <w:rsid w:val="008341EF"/>
    <w:rsid w:val="00834D0D"/>
    <w:rsid w:val="0083547F"/>
    <w:rsid w:val="00841349"/>
    <w:rsid w:val="0084453D"/>
    <w:rsid w:val="0085232B"/>
    <w:rsid w:val="00854F6D"/>
    <w:rsid w:val="00865066"/>
    <w:rsid w:val="00875FF3"/>
    <w:rsid w:val="00883A02"/>
    <w:rsid w:val="008A013E"/>
    <w:rsid w:val="008B3DC2"/>
    <w:rsid w:val="008C48C7"/>
    <w:rsid w:val="008C6062"/>
    <w:rsid w:val="008D6CE6"/>
    <w:rsid w:val="00905837"/>
    <w:rsid w:val="00911CB0"/>
    <w:rsid w:val="009238AC"/>
    <w:rsid w:val="009260E0"/>
    <w:rsid w:val="00943820"/>
    <w:rsid w:val="00943E79"/>
    <w:rsid w:val="009453BD"/>
    <w:rsid w:val="00963E48"/>
    <w:rsid w:val="009832C7"/>
    <w:rsid w:val="00984500"/>
    <w:rsid w:val="00993ADF"/>
    <w:rsid w:val="009C3228"/>
    <w:rsid w:val="009C7E94"/>
    <w:rsid w:val="009D1F10"/>
    <w:rsid w:val="00A2138D"/>
    <w:rsid w:val="00A351DF"/>
    <w:rsid w:val="00A414AE"/>
    <w:rsid w:val="00A436B2"/>
    <w:rsid w:val="00A44CFF"/>
    <w:rsid w:val="00A57DB8"/>
    <w:rsid w:val="00A62A7B"/>
    <w:rsid w:val="00A67E21"/>
    <w:rsid w:val="00A74BBF"/>
    <w:rsid w:val="00AA5573"/>
    <w:rsid w:val="00AB2765"/>
    <w:rsid w:val="00AC6671"/>
    <w:rsid w:val="00AD290F"/>
    <w:rsid w:val="00AD31AA"/>
    <w:rsid w:val="00AD3D5B"/>
    <w:rsid w:val="00AD636C"/>
    <w:rsid w:val="00AE0440"/>
    <w:rsid w:val="00AE6CFD"/>
    <w:rsid w:val="00B10F2B"/>
    <w:rsid w:val="00B12725"/>
    <w:rsid w:val="00B2285D"/>
    <w:rsid w:val="00B35790"/>
    <w:rsid w:val="00B4234D"/>
    <w:rsid w:val="00B65D5B"/>
    <w:rsid w:val="00B72ABC"/>
    <w:rsid w:val="00B8448B"/>
    <w:rsid w:val="00B86E4C"/>
    <w:rsid w:val="00B907DA"/>
    <w:rsid w:val="00B95EC4"/>
    <w:rsid w:val="00BB3EBB"/>
    <w:rsid w:val="00BB5676"/>
    <w:rsid w:val="00BC1857"/>
    <w:rsid w:val="00BC6E83"/>
    <w:rsid w:val="00BD49C6"/>
    <w:rsid w:val="00BD5E31"/>
    <w:rsid w:val="00BD7CEA"/>
    <w:rsid w:val="00BE0E2D"/>
    <w:rsid w:val="00BE3EC1"/>
    <w:rsid w:val="00BE4553"/>
    <w:rsid w:val="00BF4B7C"/>
    <w:rsid w:val="00BF5A2F"/>
    <w:rsid w:val="00BF63C8"/>
    <w:rsid w:val="00C01E10"/>
    <w:rsid w:val="00C15E17"/>
    <w:rsid w:val="00C16E0D"/>
    <w:rsid w:val="00C17B91"/>
    <w:rsid w:val="00C213B3"/>
    <w:rsid w:val="00C25FA3"/>
    <w:rsid w:val="00C372FD"/>
    <w:rsid w:val="00C41761"/>
    <w:rsid w:val="00C64BB0"/>
    <w:rsid w:val="00C750B4"/>
    <w:rsid w:val="00C75960"/>
    <w:rsid w:val="00CB20EB"/>
    <w:rsid w:val="00CB42CD"/>
    <w:rsid w:val="00CB6B2C"/>
    <w:rsid w:val="00CB7B3B"/>
    <w:rsid w:val="00CC6D77"/>
    <w:rsid w:val="00CE6D71"/>
    <w:rsid w:val="00CF1D18"/>
    <w:rsid w:val="00CF7A63"/>
    <w:rsid w:val="00D010F9"/>
    <w:rsid w:val="00D15954"/>
    <w:rsid w:val="00D27A52"/>
    <w:rsid w:val="00D27B25"/>
    <w:rsid w:val="00D27BCB"/>
    <w:rsid w:val="00D313CF"/>
    <w:rsid w:val="00D31DED"/>
    <w:rsid w:val="00D324A2"/>
    <w:rsid w:val="00D402C4"/>
    <w:rsid w:val="00D41634"/>
    <w:rsid w:val="00D60E84"/>
    <w:rsid w:val="00D70E1A"/>
    <w:rsid w:val="00D85F41"/>
    <w:rsid w:val="00D97B7E"/>
    <w:rsid w:val="00DB012F"/>
    <w:rsid w:val="00DB273E"/>
    <w:rsid w:val="00DB4864"/>
    <w:rsid w:val="00DC2454"/>
    <w:rsid w:val="00DC2A04"/>
    <w:rsid w:val="00DE7BAB"/>
    <w:rsid w:val="00DF2905"/>
    <w:rsid w:val="00E060F6"/>
    <w:rsid w:val="00E12AD3"/>
    <w:rsid w:val="00E20FCF"/>
    <w:rsid w:val="00E35AC6"/>
    <w:rsid w:val="00E4367D"/>
    <w:rsid w:val="00E53E1F"/>
    <w:rsid w:val="00E643E0"/>
    <w:rsid w:val="00E76024"/>
    <w:rsid w:val="00E87095"/>
    <w:rsid w:val="00E91F13"/>
    <w:rsid w:val="00E9419C"/>
    <w:rsid w:val="00E94B48"/>
    <w:rsid w:val="00E97E8B"/>
    <w:rsid w:val="00EB1112"/>
    <w:rsid w:val="00EB29F4"/>
    <w:rsid w:val="00EB30E3"/>
    <w:rsid w:val="00EB3AB7"/>
    <w:rsid w:val="00EC5525"/>
    <w:rsid w:val="00EE4EF3"/>
    <w:rsid w:val="00EF1967"/>
    <w:rsid w:val="00F0719E"/>
    <w:rsid w:val="00F071C0"/>
    <w:rsid w:val="00F13DFA"/>
    <w:rsid w:val="00F143BE"/>
    <w:rsid w:val="00F26D8A"/>
    <w:rsid w:val="00F356A6"/>
    <w:rsid w:val="00F45BD5"/>
    <w:rsid w:val="00F468A9"/>
    <w:rsid w:val="00F71CFA"/>
    <w:rsid w:val="00F7516C"/>
    <w:rsid w:val="00FA0624"/>
    <w:rsid w:val="00FA451D"/>
    <w:rsid w:val="00FA4F52"/>
    <w:rsid w:val="00FD79CD"/>
    <w:rsid w:val="00FE7194"/>
    <w:rsid w:val="00FE776E"/>
    <w:rsid w:val="00FF06C8"/>
    <w:rsid w:val="00FF24E7"/>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70C50"/>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1745363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74BB-648D-47B2-98F2-1070D41D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1445</Words>
  <Characters>7951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2</cp:revision>
  <dcterms:created xsi:type="dcterms:W3CDTF">2025-09-12T16:33:00Z</dcterms:created>
  <dcterms:modified xsi:type="dcterms:W3CDTF">2025-09-12T16:33:00Z</dcterms:modified>
</cp:coreProperties>
</file>