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77777777"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MEXICO </w:t>
      </w:r>
      <w:r w:rsidR="00DD6FDD">
        <w:rPr>
          <w:rFonts w:asciiTheme="minorHAnsi" w:hAnsiTheme="minorHAnsi" w:cstheme="minorHAnsi"/>
          <w:b/>
          <w:color w:val="002060"/>
          <w:sz w:val="40"/>
          <w:szCs w:val="40"/>
        </w:rPr>
        <w:t>BASICO</w:t>
      </w:r>
    </w:p>
    <w:p w14:paraId="46146FE4" w14:textId="6E384341" w:rsidR="009F2575" w:rsidRPr="00E05277" w:rsidRDefault="00956745"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4</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3</w:t>
      </w:r>
      <w:r w:rsidR="009F2575" w:rsidRPr="00E05277">
        <w:rPr>
          <w:rFonts w:asciiTheme="minorHAnsi" w:hAnsiTheme="minorHAnsi" w:cstheme="minorHAnsi"/>
          <w:b/>
          <w:color w:val="002060"/>
          <w:sz w:val="28"/>
          <w:szCs w:val="28"/>
        </w:rPr>
        <w:t xml:space="preserve"> NOCHES</w:t>
      </w:r>
    </w:p>
    <w:p w14:paraId="191559FE" w14:textId="512EF9A6"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8F5E0B">
        <w:rPr>
          <w:rFonts w:asciiTheme="minorHAnsi" w:hAnsiTheme="minorHAnsi" w:cstheme="minorHAnsi"/>
          <w:sz w:val="18"/>
          <w:szCs w:val="18"/>
        </w:rPr>
        <w:t>28 DE FEBRERO 26</w:t>
      </w:r>
      <w:r w:rsidRPr="00E05277">
        <w:rPr>
          <w:rFonts w:asciiTheme="minorHAnsi" w:hAnsiTheme="minorHAnsi" w:cstheme="minorHAnsi"/>
          <w:sz w:val="18"/>
          <w:szCs w:val="18"/>
        </w:rPr>
        <w:t>´</w:t>
      </w:r>
      <w:r w:rsidR="00AC5476">
        <w:rPr>
          <w:rFonts w:asciiTheme="minorHAnsi" w:hAnsiTheme="minorHAnsi" w:cstheme="minorHAnsi"/>
          <w:sz w:val="18"/>
          <w:szCs w:val="18"/>
        </w:rPr>
        <w:t xml:space="preserve"> </w:t>
      </w:r>
    </w:p>
    <w:p w14:paraId="632A28C8" w14:textId="77777777" w:rsidR="009F2575" w:rsidRDefault="009F2575" w:rsidP="009F2575">
      <w:pPr>
        <w:pStyle w:val="Sinespaciado"/>
        <w:jc w:val="center"/>
        <w:rPr>
          <w:rFonts w:asciiTheme="minorHAnsi" w:hAnsiTheme="minorHAnsi" w:cstheme="minorHAnsi"/>
          <w:sz w:val="20"/>
          <w:szCs w:val="20"/>
        </w:rPr>
      </w:pP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0666080" w14:textId="424A16A8" w:rsidR="006B1482" w:rsidRDefault="006B1482"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 xml:space="preserve">Boleto aéreo Lima / Mexico / Lima </w:t>
      </w:r>
    </w:p>
    <w:p w14:paraId="75E206AE" w14:textId="4014935E"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8408778" w:rsidR="00956745" w:rsidRPr="00956745"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5ADF3582" w:rsidR="009F2575" w:rsidRPr="00D062B6" w:rsidRDefault="006B1482"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COPA</w:t>
      </w:r>
    </w:p>
    <w:tbl>
      <w:tblPr>
        <w:tblStyle w:val="Tablaconcuadrcula"/>
        <w:tblW w:w="1016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918"/>
        <w:gridCol w:w="663"/>
        <w:gridCol w:w="551"/>
        <w:gridCol w:w="663"/>
        <w:gridCol w:w="551"/>
        <w:gridCol w:w="663"/>
        <w:gridCol w:w="551"/>
        <w:gridCol w:w="663"/>
        <w:gridCol w:w="575"/>
        <w:gridCol w:w="1182"/>
        <w:gridCol w:w="1182"/>
      </w:tblGrid>
      <w:tr w:rsidR="00D062B6" w:rsidRPr="001746AE" w14:paraId="49D052A6" w14:textId="77777777" w:rsidTr="00D062B6">
        <w:trPr>
          <w:trHeight w:val="302"/>
          <w:jc w:val="center"/>
        </w:trPr>
        <w:tc>
          <w:tcPr>
            <w:tcW w:w="2918" w:type="dxa"/>
            <w:shd w:val="clear" w:color="auto" w:fill="006600"/>
            <w:noWrap/>
            <w:vAlign w:val="center"/>
            <w:hideMark/>
          </w:tcPr>
          <w:p w14:paraId="29922113" w14:textId="77777777" w:rsidR="004A1FDA" w:rsidRPr="001746AE" w:rsidRDefault="004A1FDA"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663" w:type="dxa"/>
            <w:shd w:val="clear" w:color="auto" w:fill="006600"/>
          </w:tcPr>
          <w:p w14:paraId="509D81E3" w14:textId="430E3FAA"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551" w:type="dxa"/>
            <w:shd w:val="clear" w:color="auto" w:fill="006600"/>
          </w:tcPr>
          <w:p w14:paraId="4DFEFC6F" w14:textId="3CF2F205"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386CCDF9" w14:textId="5CFC16AE"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551" w:type="dxa"/>
            <w:shd w:val="clear" w:color="auto" w:fill="006600"/>
          </w:tcPr>
          <w:p w14:paraId="6459DD46" w14:textId="38959CF2"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06742BC6" w14:textId="6084DE87"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551" w:type="dxa"/>
            <w:shd w:val="clear" w:color="auto" w:fill="006600"/>
          </w:tcPr>
          <w:p w14:paraId="354366C6" w14:textId="0BF88288" w:rsidR="004A1FDA"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663" w:type="dxa"/>
            <w:shd w:val="clear" w:color="auto" w:fill="006600"/>
          </w:tcPr>
          <w:p w14:paraId="41E565E2" w14:textId="7945D482" w:rsidR="004A1FDA" w:rsidRDefault="004A1FDA"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575" w:type="dxa"/>
            <w:shd w:val="clear" w:color="auto" w:fill="006600"/>
          </w:tcPr>
          <w:p w14:paraId="082B4401" w14:textId="42A40C67" w:rsidR="004A1FDA" w:rsidRPr="001746AE"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2364" w:type="dxa"/>
            <w:gridSpan w:val="2"/>
            <w:shd w:val="clear" w:color="auto" w:fill="006600"/>
            <w:noWrap/>
            <w:vAlign w:val="center"/>
            <w:hideMark/>
          </w:tcPr>
          <w:p w14:paraId="64B3339F" w14:textId="53D0B136" w:rsidR="004A1FDA" w:rsidRPr="001746AE" w:rsidRDefault="004A1FDA"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8F5E0B" w:rsidRPr="001746AE" w14:paraId="3CAE6BF1" w14:textId="77777777" w:rsidTr="00E23C01">
        <w:trPr>
          <w:trHeight w:val="302"/>
          <w:jc w:val="center"/>
        </w:trPr>
        <w:tc>
          <w:tcPr>
            <w:tcW w:w="2918" w:type="dxa"/>
            <w:tcBorders>
              <w:right w:val="single" w:sz="4" w:space="0" w:color="006600"/>
            </w:tcBorders>
            <w:noWrap/>
            <w:vAlign w:val="center"/>
          </w:tcPr>
          <w:p w14:paraId="4840658F" w14:textId="1D50B479" w:rsidR="008F5E0B" w:rsidRPr="00D062B6" w:rsidRDefault="008F5E0B" w:rsidP="008F5E0B">
            <w:pPr>
              <w:jc w:val="center"/>
              <w:rPr>
                <w:rFonts w:ascii="Calibri" w:hAnsi="Calibri" w:cs="Calibri"/>
                <w:color w:val="000000"/>
                <w:sz w:val="22"/>
                <w:szCs w:val="22"/>
              </w:rPr>
            </w:pPr>
            <w:r>
              <w:rPr>
                <w:rFonts w:ascii="Calibri" w:hAnsi="Calibri" w:cs="Calibri"/>
                <w:color w:val="000000"/>
                <w:sz w:val="20"/>
                <w:szCs w:val="20"/>
              </w:rPr>
              <w:t>Premier</w:t>
            </w:r>
          </w:p>
        </w:tc>
        <w:tc>
          <w:tcPr>
            <w:tcW w:w="663" w:type="dxa"/>
            <w:tcBorders>
              <w:right w:val="single" w:sz="4" w:space="0" w:color="006600"/>
            </w:tcBorders>
            <w:vAlign w:val="center"/>
          </w:tcPr>
          <w:p w14:paraId="2CB3B5C8" w14:textId="51027B62"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885</w:t>
            </w:r>
          </w:p>
        </w:tc>
        <w:tc>
          <w:tcPr>
            <w:tcW w:w="551" w:type="dxa"/>
            <w:vAlign w:val="center"/>
          </w:tcPr>
          <w:p w14:paraId="5606A9B7" w14:textId="53D7336D"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7FAD0ACC" w14:textId="02CA5C4C"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790</w:t>
            </w:r>
          </w:p>
        </w:tc>
        <w:tc>
          <w:tcPr>
            <w:tcW w:w="551" w:type="dxa"/>
            <w:vAlign w:val="center"/>
          </w:tcPr>
          <w:p w14:paraId="701EFE22" w14:textId="0D188204"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0551832A" w14:textId="4DAB8C0D"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770</w:t>
            </w:r>
          </w:p>
        </w:tc>
        <w:tc>
          <w:tcPr>
            <w:tcW w:w="551" w:type="dxa"/>
            <w:vAlign w:val="center"/>
          </w:tcPr>
          <w:p w14:paraId="7620EEEB" w14:textId="3EFC8C89"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45</w:t>
            </w:r>
          </w:p>
        </w:tc>
        <w:tc>
          <w:tcPr>
            <w:tcW w:w="663" w:type="dxa"/>
            <w:vAlign w:val="center"/>
          </w:tcPr>
          <w:p w14:paraId="60427D3A" w14:textId="129CDAF9"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685</w:t>
            </w:r>
          </w:p>
        </w:tc>
        <w:tc>
          <w:tcPr>
            <w:tcW w:w="575" w:type="dxa"/>
            <w:tcBorders>
              <w:right w:val="single" w:sz="4" w:space="0" w:color="006600"/>
            </w:tcBorders>
            <w:vAlign w:val="center"/>
          </w:tcPr>
          <w:p w14:paraId="6F8A93A5" w14:textId="280CEB26"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15</w:t>
            </w:r>
          </w:p>
        </w:tc>
        <w:tc>
          <w:tcPr>
            <w:tcW w:w="1182" w:type="dxa"/>
            <w:tcBorders>
              <w:left w:val="single" w:sz="4" w:space="0" w:color="006600"/>
            </w:tcBorders>
            <w:noWrap/>
            <w:vAlign w:val="center"/>
          </w:tcPr>
          <w:p w14:paraId="5B90F26C" w14:textId="42DBE132"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10/04/2026</w:t>
            </w:r>
          </w:p>
        </w:tc>
        <w:tc>
          <w:tcPr>
            <w:tcW w:w="1182" w:type="dxa"/>
            <w:vAlign w:val="center"/>
          </w:tcPr>
          <w:p w14:paraId="62B108E0" w14:textId="04C922EF"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30/06/2026</w:t>
            </w:r>
          </w:p>
        </w:tc>
      </w:tr>
      <w:tr w:rsidR="008F5E0B" w:rsidRPr="001746AE" w14:paraId="24F457D9" w14:textId="77777777" w:rsidTr="00E23C01">
        <w:trPr>
          <w:trHeight w:val="302"/>
          <w:jc w:val="center"/>
        </w:trPr>
        <w:tc>
          <w:tcPr>
            <w:tcW w:w="2918" w:type="dxa"/>
            <w:tcBorders>
              <w:right w:val="single" w:sz="4" w:space="0" w:color="006600"/>
            </w:tcBorders>
            <w:noWrap/>
            <w:vAlign w:val="center"/>
          </w:tcPr>
          <w:p w14:paraId="69294CC7" w14:textId="51636C7B" w:rsidR="008F5E0B" w:rsidRPr="00D062B6" w:rsidRDefault="008F5E0B" w:rsidP="008F5E0B">
            <w:pPr>
              <w:jc w:val="center"/>
              <w:rPr>
                <w:rFonts w:ascii="Calibri" w:hAnsi="Calibri" w:cs="Calibri"/>
                <w:color w:val="000000"/>
                <w:sz w:val="22"/>
                <w:szCs w:val="22"/>
              </w:rPr>
            </w:pPr>
            <w:r>
              <w:rPr>
                <w:rFonts w:ascii="Calibri" w:hAnsi="Calibri" w:cs="Calibri"/>
                <w:color w:val="000000"/>
                <w:sz w:val="20"/>
                <w:szCs w:val="20"/>
              </w:rPr>
              <w:t>Regente</w:t>
            </w:r>
          </w:p>
        </w:tc>
        <w:tc>
          <w:tcPr>
            <w:tcW w:w="663" w:type="dxa"/>
            <w:tcBorders>
              <w:right w:val="single" w:sz="4" w:space="0" w:color="006600"/>
            </w:tcBorders>
            <w:vAlign w:val="center"/>
          </w:tcPr>
          <w:p w14:paraId="707363C7" w14:textId="429A31AB"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889</w:t>
            </w:r>
          </w:p>
        </w:tc>
        <w:tc>
          <w:tcPr>
            <w:tcW w:w="551" w:type="dxa"/>
            <w:vAlign w:val="center"/>
          </w:tcPr>
          <w:p w14:paraId="15C7C24E" w14:textId="67B4B0BF"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95</w:t>
            </w:r>
          </w:p>
        </w:tc>
        <w:tc>
          <w:tcPr>
            <w:tcW w:w="663" w:type="dxa"/>
            <w:vAlign w:val="center"/>
          </w:tcPr>
          <w:p w14:paraId="2B75EB4D" w14:textId="07A61CA4"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790</w:t>
            </w:r>
          </w:p>
        </w:tc>
        <w:tc>
          <w:tcPr>
            <w:tcW w:w="551" w:type="dxa"/>
            <w:vAlign w:val="center"/>
          </w:tcPr>
          <w:p w14:paraId="65D0AEF4" w14:textId="463A6D7F" w:rsidR="008F5E0B" w:rsidRPr="00637EAF" w:rsidRDefault="008F5E0B" w:rsidP="008F5E0B">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11D4B982" w14:textId="39FC7549"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765</w:t>
            </w:r>
          </w:p>
        </w:tc>
        <w:tc>
          <w:tcPr>
            <w:tcW w:w="551" w:type="dxa"/>
            <w:vAlign w:val="center"/>
          </w:tcPr>
          <w:p w14:paraId="28DD752A" w14:textId="44BEBB2F"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45</w:t>
            </w:r>
          </w:p>
        </w:tc>
        <w:tc>
          <w:tcPr>
            <w:tcW w:w="663" w:type="dxa"/>
            <w:vAlign w:val="center"/>
          </w:tcPr>
          <w:p w14:paraId="52E483EE" w14:textId="50ACE781"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675</w:t>
            </w:r>
          </w:p>
        </w:tc>
        <w:tc>
          <w:tcPr>
            <w:tcW w:w="575" w:type="dxa"/>
            <w:tcBorders>
              <w:right w:val="single" w:sz="4" w:space="0" w:color="006600"/>
            </w:tcBorders>
            <w:vAlign w:val="center"/>
          </w:tcPr>
          <w:p w14:paraId="23A619BB" w14:textId="272BAD11"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15</w:t>
            </w:r>
          </w:p>
        </w:tc>
        <w:tc>
          <w:tcPr>
            <w:tcW w:w="1182" w:type="dxa"/>
            <w:tcBorders>
              <w:left w:val="single" w:sz="4" w:space="0" w:color="006600"/>
            </w:tcBorders>
            <w:noWrap/>
            <w:vAlign w:val="center"/>
          </w:tcPr>
          <w:p w14:paraId="3635CD5C" w14:textId="2B6FB3A2"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10/04/2026</w:t>
            </w:r>
          </w:p>
        </w:tc>
        <w:tc>
          <w:tcPr>
            <w:tcW w:w="1182" w:type="dxa"/>
            <w:vAlign w:val="center"/>
          </w:tcPr>
          <w:p w14:paraId="491425A0" w14:textId="1619A730"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30/06/2026</w:t>
            </w:r>
          </w:p>
        </w:tc>
      </w:tr>
      <w:tr w:rsidR="008F5E0B" w:rsidRPr="001746AE" w14:paraId="6031D5E9" w14:textId="77777777" w:rsidTr="00E23C01">
        <w:trPr>
          <w:trHeight w:val="302"/>
          <w:jc w:val="center"/>
        </w:trPr>
        <w:tc>
          <w:tcPr>
            <w:tcW w:w="2918" w:type="dxa"/>
            <w:tcBorders>
              <w:right w:val="single" w:sz="4" w:space="0" w:color="006600"/>
            </w:tcBorders>
            <w:noWrap/>
            <w:vAlign w:val="center"/>
          </w:tcPr>
          <w:p w14:paraId="70CC0391" w14:textId="6E1B55DE" w:rsidR="008F5E0B" w:rsidRPr="00D062B6" w:rsidRDefault="008F5E0B" w:rsidP="008F5E0B">
            <w:pPr>
              <w:jc w:val="center"/>
              <w:rPr>
                <w:rFonts w:ascii="Calibri" w:hAnsi="Calibri" w:cs="Calibri"/>
                <w:color w:val="000000"/>
                <w:sz w:val="22"/>
                <w:szCs w:val="22"/>
              </w:rPr>
            </w:pPr>
            <w:r>
              <w:rPr>
                <w:rFonts w:ascii="Calibri" w:hAnsi="Calibri" w:cs="Calibri"/>
                <w:color w:val="000000"/>
                <w:sz w:val="20"/>
                <w:szCs w:val="20"/>
              </w:rPr>
              <w:t>Royal Reforma</w:t>
            </w:r>
          </w:p>
        </w:tc>
        <w:tc>
          <w:tcPr>
            <w:tcW w:w="663" w:type="dxa"/>
            <w:tcBorders>
              <w:right w:val="single" w:sz="4" w:space="0" w:color="006600"/>
            </w:tcBorders>
            <w:vAlign w:val="center"/>
          </w:tcPr>
          <w:p w14:paraId="5DB1C3B7" w14:textId="07681F5E"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940</w:t>
            </w:r>
          </w:p>
        </w:tc>
        <w:tc>
          <w:tcPr>
            <w:tcW w:w="551" w:type="dxa"/>
            <w:vAlign w:val="center"/>
          </w:tcPr>
          <w:p w14:paraId="07AE2F02" w14:textId="7A0B394E"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115</w:t>
            </w:r>
          </w:p>
        </w:tc>
        <w:tc>
          <w:tcPr>
            <w:tcW w:w="663" w:type="dxa"/>
            <w:vAlign w:val="center"/>
          </w:tcPr>
          <w:p w14:paraId="404E05F1" w14:textId="066A06B6"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805</w:t>
            </w:r>
          </w:p>
        </w:tc>
        <w:tc>
          <w:tcPr>
            <w:tcW w:w="551" w:type="dxa"/>
            <w:vAlign w:val="center"/>
          </w:tcPr>
          <w:p w14:paraId="0C46BA75" w14:textId="7A6046C7" w:rsidR="008F5E0B" w:rsidRDefault="008F5E0B" w:rsidP="008F5E0B">
            <w:pPr>
              <w:jc w:val="center"/>
              <w:rPr>
                <w:rFonts w:ascii="Calibri" w:hAnsi="Calibri" w:cs="Calibri"/>
                <w:color w:val="000000"/>
                <w:sz w:val="22"/>
                <w:szCs w:val="22"/>
              </w:rPr>
            </w:pPr>
            <w:r>
              <w:rPr>
                <w:rFonts w:ascii="Calibri" w:hAnsi="Calibri" w:cs="Calibri"/>
                <w:color w:val="000000"/>
                <w:sz w:val="22"/>
                <w:szCs w:val="22"/>
              </w:rPr>
              <w:t>60</w:t>
            </w:r>
          </w:p>
        </w:tc>
        <w:tc>
          <w:tcPr>
            <w:tcW w:w="663" w:type="dxa"/>
            <w:tcBorders>
              <w:right w:val="single" w:sz="4" w:space="0" w:color="006600"/>
            </w:tcBorders>
            <w:vAlign w:val="center"/>
          </w:tcPr>
          <w:p w14:paraId="106BCE0F" w14:textId="2C48DD24"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785</w:t>
            </w:r>
          </w:p>
        </w:tc>
        <w:tc>
          <w:tcPr>
            <w:tcW w:w="551" w:type="dxa"/>
            <w:vAlign w:val="center"/>
          </w:tcPr>
          <w:p w14:paraId="12CCC7BB" w14:textId="68EB44A4"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50</w:t>
            </w:r>
          </w:p>
        </w:tc>
        <w:tc>
          <w:tcPr>
            <w:tcW w:w="663" w:type="dxa"/>
            <w:vAlign w:val="center"/>
          </w:tcPr>
          <w:p w14:paraId="5516FFD6" w14:textId="586782A6"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699</w:t>
            </w:r>
          </w:p>
        </w:tc>
        <w:tc>
          <w:tcPr>
            <w:tcW w:w="575" w:type="dxa"/>
            <w:tcBorders>
              <w:right w:val="single" w:sz="4" w:space="0" w:color="006600"/>
            </w:tcBorders>
            <w:vAlign w:val="center"/>
          </w:tcPr>
          <w:p w14:paraId="6E61A9B4" w14:textId="4BC4AE83" w:rsidR="008F5E0B" w:rsidRDefault="008F5E0B" w:rsidP="008F5E0B">
            <w:pPr>
              <w:jc w:val="center"/>
              <w:rPr>
                <w:rFonts w:ascii="Calibri" w:hAnsi="Calibri" w:cs="Calibri"/>
                <w:color w:val="000000"/>
                <w:sz w:val="22"/>
                <w:szCs w:val="22"/>
              </w:rPr>
            </w:pPr>
            <w:r>
              <w:rPr>
                <w:rFonts w:ascii="Calibri" w:hAnsi="Calibri" w:cs="Calibri"/>
                <w:color w:val="000000"/>
                <w:sz w:val="20"/>
                <w:szCs w:val="20"/>
              </w:rPr>
              <w:t>25</w:t>
            </w:r>
          </w:p>
        </w:tc>
        <w:tc>
          <w:tcPr>
            <w:tcW w:w="1182" w:type="dxa"/>
            <w:tcBorders>
              <w:left w:val="single" w:sz="4" w:space="0" w:color="006600"/>
            </w:tcBorders>
            <w:noWrap/>
            <w:vAlign w:val="center"/>
          </w:tcPr>
          <w:p w14:paraId="33B84CFC" w14:textId="096664A4"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10/04/2026</w:t>
            </w:r>
          </w:p>
        </w:tc>
        <w:tc>
          <w:tcPr>
            <w:tcW w:w="1182" w:type="dxa"/>
            <w:vAlign w:val="center"/>
          </w:tcPr>
          <w:p w14:paraId="406E3D48" w14:textId="143CC6B2"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30/06/2026</w:t>
            </w:r>
          </w:p>
        </w:tc>
      </w:tr>
      <w:tr w:rsidR="008F5E0B" w:rsidRPr="001746AE" w14:paraId="214DD09C" w14:textId="77777777" w:rsidTr="00E23C01">
        <w:trPr>
          <w:trHeight w:val="284"/>
          <w:jc w:val="center"/>
        </w:trPr>
        <w:tc>
          <w:tcPr>
            <w:tcW w:w="2918" w:type="dxa"/>
            <w:tcBorders>
              <w:right w:val="single" w:sz="4" w:space="0" w:color="006600"/>
            </w:tcBorders>
            <w:noWrap/>
            <w:vAlign w:val="center"/>
          </w:tcPr>
          <w:p w14:paraId="1C7F9A6F" w14:textId="10B79A3E" w:rsidR="008F5E0B" w:rsidRPr="00D062B6" w:rsidRDefault="008F5E0B" w:rsidP="008F5E0B">
            <w:pPr>
              <w:jc w:val="center"/>
              <w:rPr>
                <w:rFonts w:ascii="Calibri" w:hAnsi="Calibri" w:cs="Calibri"/>
                <w:color w:val="000000"/>
                <w:sz w:val="22"/>
                <w:szCs w:val="22"/>
              </w:rPr>
            </w:pPr>
            <w:r>
              <w:rPr>
                <w:rFonts w:ascii="Calibri" w:hAnsi="Calibri" w:cs="Calibri"/>
                <w:color w:val="000000"/>
                <w:sz w:val="20"/>
                <w:szCs w:val="20"/>
              </w:rPr>
              <w:t>Emporio Reforma</w:t>
            </w:r>
          </w:p>
        </w:tc>
        <w:tc>
          <w:tcPr>
            <w:tcW w:w="663" w:type="dxa"/>
            <w:tcBorders>
              <w:right w:val="single" w:sz="4" w:space="0" w:color="006600"/>
            </w:tcBorders>
            <w:vAlign w:val="center"/>
          </w:tcPr>
          <w:p w14:paraId="498CFE11" w14:textId="3DF1AC74"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1055</w:t>
            </w:r>
          </w:p>
        </w:tc>
        <w:tc>
          <w:tcPr>
            <w:tcW w:w="551" w:type="dxa"/>
            <w:vAlign w:val="center"/>
          </w:tcPr>
          <w:p w14:paraId="7FE79CEA" w14:textId="06AA159B"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165</w:t>
            </w:r>
          </w:p>
        </w:tc>
        <w:tc>
          <w:tcPr>
            <w:tcW w:w="663" w:type="dxa"/>
            <w:vAlign w:val="center"/>
          </w:tcPr>
          <w:p w14:paraId="68CBDC4E" w14:textId="29D36A20"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910</w:t>
            </w:r>
          </w:p>
        </w:tc>
        <w:tc>
          <w:tcPr>
            <w:tcW w:w="551" w:type="dxa"/>
            <w:vAlign w:val="center"/>
          </w:tcPr>
          <w:p w14:paraId="0768F5A7" w14:textId="36E8A7DA"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105</w:t>
            </w:r>
          </w:p>
        </w:tc>
        <w:tc>
          <w:tcPr>
            <w:tcW w:w="663" w:type="dxa"/>
            <w:tcBorders>
              <w:right w:val="single" w:sz="4" w:space="0" w:color="006600"/>
            </w:tcBorders>
            <w:vAlign w:val="center"/>
          </w:tcPr>
          <w:p w14:paraId="40FBBB60" w14:textId="19F5AD73"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885</w:t>
            </w:r>
          </w:p>
        </w:tc>
        <w:tc>
          <w:tcPr>
            <w:tcW w:w="551" w:type="dxa"/>
            <w:vAlign w:val="center"/>
          </w:tcPr>
          <w:p w14:paraId="44817C3D" w14:textId="367E6DBF"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14438911" w14:textId="77C7706D"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715</w:t>
            </w:r>
          </w:p>
        </w:tc>
        <w:tc>
          <w:tcPr>
            <w:tcW w:w="575" w:type="dxa"/>
            <w:tcBorders>
              <w:right w:val="single" w:sz="4" w:space="0" w:color="006600"/>
            </w:tcBorders>
            <w:vAlign w:val="center"/>
          </w:tcPr>
          <w:p w14:paraId="1D648079" w14:textId="61811B83"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29</w:t>
            </w:r>
          </w:p>
        </w:tc>
        <w:tc>
          <w:tcPr>
            <w:tcW w:w="1182" w:type="dxa"/>
            <w:tcBorders>
              <w:left w:val="single" w:sz="4" w:space="0" w:color="006600"/>
            </w:tcBorders>
            <w:noWrap/>
            <w:vAlign w:val="center"/>
          </w:tcPr>
          <w:p w14:paraId="62CC5B99" w14:textId="4644E1F3"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10/04/2026</w:t>
            </w:r>
          </w:p>
        </w:tc>
        <w:tc>
          <w:tcPr>
            <w:tcW w:w="1182" w:type="dxa"/>
            <w:vAlign w:val="center"/>
          </w:tcPr>
          <w:p w14:paraId="54E2F13F" w14:textId="2FCDDE41" w:rsidR="008F5E0B" w:rsidRDefault="008F5E0B" w:rsidP="008F5E0B">
            <w:pPr>
              <w:jc w:val="center"/>
              <w:rPr>
                <w:rFonts w:ascii="Calibri" w:hAnsi="Calibri" w:cs="Calibri"/>
                <w:color w:val="000000"/>
                <w:sz w:val="20"/>
                <w:szCs w:val="20"/>
              </w:rPr>
            </w:pPr>
            <w:r>
              <w:rPr>
                <w:rFonts w:ascii="Calibri" w:hAnsi="Calibri" w:cs="Calibri"/>
                <w:color w:val="000000"/>
                <w:sz w:val="20"/>
                <w:szCs w:val="20"/>
              </w:rPr>
              <w:t>30/06/2026</w:t>
            </w:r>
          </w:p>
        </w:tc>
      </w:tr>
    </w:tbl>
    <w:p w14:paraId="4C6488C1" w14:textId="5367BD57" w:rsidR="009F2575" w:rsidRDefault="006B1482"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COMISION FIJA $ 40</w:t>
      </w:r>
      <w:r w:rsidR="00DD6FDD">
        <w:rPr>
          <w:rFonts w:asciiTheme="minorHAnsi" w:hAnsiTheme="minorHAnsi" w:cstheme="minorHAnsi"/>
          <w:sz w:val="20"/>
          <w:szCs w:val="20"/>
        </w:rPr>
        <w:t xml:space="preserve"> </w:t>
      </w:r>
      <w:r w:rsidR="00DD6FDD">
        <w:rPr>
          <w:rFonts w:asciiTheme="minorHAnsi" w:hAnsiTheme="minorHAnsi" w:cstheme="minorHAnsi"/>
          <w:sz w:val="20"/>
          <w:szCs w:val="20"/>
        </w:rPr>
        <w:tab/>
      </w:r>
      <w:r w:rsidR="004A1FDA">
        <w:rPr>
          <w:rFonts w:asciiTheme="minorHAnsi" w:hAnsiTheme="minorHAnsi" w:cstheme="minorHAnsi"/>
          <w:sz w:val="20"/>
          <w:szCs w:val="20"/>
        </w:rPr>
        <w:t xml:space="preserve">    </w:t>
      </w:r>
      <w:r w:rsidR="008F5E0B">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6002373" w14:textId="141F8027" w:rsidR="009F2575" w:rsidRDefault="009F2575" w:rsidP="009F2575">
      <w:pPr>
        <w:pStyle w:val="Sinespaciado"/>
        <w:numPr>
          <w:ilvl w:val="0"/>
          <w:numId w:val="6"/>
        </w:numPr>
        <w:ind w:left="502"/>
        <w:rPr>
          <w:rFonts w:asciiTheme="minorHAnsi" w:hAnsiTheme="minorHAnsi" w:cstheme="minorHAnsi"/>
          <w:sz w:val="20"/>
          <w:szCs w:val="20"/>
        </w:rPr>
      </w:pPr>
      <w:r w:rsidRPr="003D3ED3">
        <w:rPr>
          <w:rFonts w:asciiTheme="minorHAnsi" w:hAnsiTheme="minorHAnsi" w:cstheme="minorHAnsi"/>
          <w:sz w:val="20"/>
          <w:szCs w:val="20"/>
        </w:rPr>
        <w:t>Sujeto A Cambio Sin Previo Aviso</w:t>
      </w:r>
    </w:p>
    <w:p w14:paraId="7E5CF406" w14:textId="77777777" w:rsidR="009F2575" w:rsidRDefault="009F2575"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Sujeto A Disponibilidad</w:t>
      </w:r>
    </w:p>
    <w:p w14:paraId="4F0A971F" w14:textId="77777777" w:rsidR="009F2575" w:rsidRDefault="009F2575" w:rsidP="009F2575">
      <w:pPr>
        <w:pStyle w:val="Sinespaciado"/>
        <w:numPr>
          <w:ilvl w:val="0"/>
          <w:numId w:val="6"/>
        </w:numPr>
        <w:ind w:left="502"/>
        <w:rPr>
          <w:rFonts w:asciiTheme="minorHAnsi" w:hAnsiTheme="minorHAnsi" w:cstheme="minorHAnsi"/>
          <w:sz w:val="20"/>
          <w:szCs w:val="20"/>
        </w:rPr>
      </w:pPr>
      <w:r w:rsidRPr="001B6D1B">
        <w:rPr>
          <w:rFonts w:asciiTheme="minorHAnsi" w:hAnsiTheme="minorHAnsi" w:cstheme="minorHAnsi"/>
          <w:sz w:val="20"/>
          <w:szCs w:val="20"/>
        </w:rPr>
        <w:t xml:space="preserve">Precio Por </w:t>
      </w:r>
      <w:proofErr w:type="spellStart"/>
      <w:r w:rsidRPr="001B6D1B">
        <w:rPr>
          <w:rFonts w:asciiTheme="minorHAnsi" w:hAnsiTheme="minorHAnsi" w:cstheme="minorHAnsi"/>
          <w:sz w:val="20"/>
          <w:szCs w:val="20"/>
        </w:rPr>
        <w:t>Pax</w:t>
      </w:r>
      <w:proofErr w:type="spellEnd"/>
      <w:r w:rsidRPr="001B6D1B">
        <w:rPr>
          <w:rFonts w:asciiTheme="minorHAnsi" w:hAnsiTheme="minorHAnsi" w:cstheme="minorHAnsi"/>
          <w:sz w:val="20"/>
          <w:szCs w:val="20"/>
        </w:rPr>
        <w:t xml:space="preserve"> En dólares americanos</w:t>
      </w:r>
    </w:p>
    <w:p w14:paraId="5DCD9019" w14:textId="77777777" w:rsidR="00DD6FDD" w:rsidRDefault="00DD6FDD"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b/>
          <w:bCs/>
          <w:sz w:val="20"/>
          <w:szCs w:val="20"/>
        </w:rPr>
        <w:t xml:space="preserve">Tarifas </w:t>
      </w:r>
      <w:r w:rsidR="00956745" w:rsidRPr="00DD6FDD">
        <w:rPr>
          <w:rFonts w:asciiTheme="minorHAnsi" w:hAnsiTheme="minorHAnsi" w:cstheme="minorHAnsi"/>
          <w:b/>
          <w:bCs/>
          <w:sz w:val="20"/>
          <w:szCs w:val="20"/>
        </w:rPr>
        <w:t>no aplican para</w:t>
      </w:r>
      <w:r w:rsidR="00956745" w:rsidRPr="00DD6FDD">
        <w:rPr>
          <w:rFonts w:asciiTheme="minorHAnsi" w:hAnsiTheme="minorHAnsi" w:cstheme="minorHAnsi"/>
          <w:sz w:val="20"/>
          <w:szCs w:val="20"/>
        </w:rPr>
        <w:t xml:space="preserve"> </w:t>
      </w:r>
      <w:r w:rsidR="00956745" w:rsidRPr="00DD6FDD">
        <w:rPr>
          <w:rFonts w:asciiTheme="minorHAnsi" w:hAnsiTheme="minorHAnsi" w:cstheme="minorHAnsi"/>
          <w:b/>
          <w:bCs/>
          <w:sz w:val="20"/>
          <w:szCs w:val="20"/>
        </w:rPr>
        <w:t>Mundial de Futbol, Fórmula 1 y Día de Muertos, semana santa, fiestas decembrinas</w:t>
      </w:r>
      <w:r w:rsidR="00956745" w:rsidRPr="00DD6FDD">
        <w:rPr>
          <w:rFonts w:asciiTheme="minorHAnsi" w:hAnsiTheme="minorHAnsi" w:cstheme="minorHAnsi"/>
          <w:sz w:val="20"/>
          <w:szCs w:val="20"/>
        </w:rPr>
        <w:t xml:space="preserve">; </w:t>
      </w:r>
    </w:p>
    <w:p w14:paraId="3553FC18" w14:textId="57718017" w:rsidR="00DD6FDD" w:rsidRDefault="00DD6FDD"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6FE3595C" w14:textId="247B9A5C" w:rsidR="000D32F6" w:rsidRPr="00DD6FDD" w:rsidRDefault="000D32F6"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Suplemento por Almuerzo en Teotihuacan $ 25.00 aprox.</w:t>
      </w:r>
    </w:p>
    <w:p w14:paraId="4180CE1A" w14:textId="77777777" w:rsidR="00DD6FDD" w:rsidRPr="00DD6FDD" w:rsidRDefault="00956745"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DD6FDD">
      <w:pPr>
        <w:pStyle w:val="Sinespaciado"/>
        <w:ind w:left="502"/>
        <w:rPr>
          <w:rFonts w:asciiTheme="minorHAnsi" w:hAnsiTheme="minorHAnsi" w:cstheme="minorHAnsi"/>
          <w:sz w:val="20"/>
          <w:szCs w:val="20"/>
        </w:rPr>
      </w:pPr>
    </w:p>
    <w:p w14:paraId="3EE708C8" w14:textId="77777777" w:rsidR="000D32F6" w:rsidRDefault="000D32F6" w:rsidP="00DD6FDD">
      <w:pPr>
        <w:pStyle w:val="Sinespaciado"/>
        <w:ind w:left="502"/>
        <w:rPr>
          <w:rFonts w:asciiTheme="minorHAnsi" w:hAnsiTheme="minorHAnsi" w:cstheme="minorHAnsi"/>
          <w:sz w:val="20"/>
          <w:szCs w:val="20"/>
        </w:rPr>
      </w:pPr>
    </w:p>
    <w:p w14:paraId="424C9E9E" w14:textId="77777777" w:rsidR="000D32F6" w:rsidRDefault="000D32F6" w:rsidP="00DD6FDD">
      <w:pPr>
        <w:pStyle w:val="Sinespaciado"/>
        <w:ind w:left="502"/>
        <w:rPr>
          <w:rFonts w:asciiTheme="minorHAnsi" w:hAnsiTheme="minorHAnsi" w:cstheme="minorHAnsi"/>
          <w:sz w:val="20"/>
          <w:szCs w:val="20"/>
        </w:rPr>
      </w:pPr>
    </w:p>
    <w:p w14:paraId="379D9786" w14:textId="77777777" w:rsidR="006B1482" w:rsidRPr="00461FE7" w:rsidRDefault="006B1482" w:rsidP="006B1482">
      <w:pPr>
        <w:pStyle w:val="NormalWeb"/>
        <w:spacing w:before="0" w:beforeAutospacing="0" w:after="0" w:afterAutospacing="0"/>
        <w:rPr>
          <w:rFonts w:asciiTheme="minorHAnsi" w:hAnsiTheme="minorHAnsi" w:cstheme="minorHAnsi"/>
          <w:b/>
          <w:color w:val="000000"/>
          <w:sz w:val="18"/>
          <w:szCs w:val="18"/>
        </w:rPr>
      </w:pPr>
      <w:r>
        <w:rPr>
          <w:rFonts w:asciiTheme="minorHAnsi" w:hAnsiTheme="minorHAnsi" w:cstheme="minorHAnsi"/>
          <w:b/>
          <w:color w:val="000000"/>
          <w:sz w:val="18"/>
          <w:szCs w:val="18"/>
        </w:rPr>
        <w:t>REFERENTE AL AEREO:</w:t>
      </w:r>
    </w:p>
    <w:p w14:paraId="33CAD3B6" w14:textId="1C87C031"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bookmarkStart w:id="0" w:name="_Hlk219203423"/>
      <w:r w:rsidRPr="006C2934">
        <w:rPr>
          <w:rFonts w:asciiTheme="minorHAnsi" w:hAnsiTheme="minorHAnsi" w:cstheme="minorHAnsi"/>
          <w:sz w:val="20"/>
          <w:szCs w:val="20"/>
          <w:lang w:val="es-PE" w:eastAsia="es-PE"/>
        </w:rPr>
        <w:t>Reserva en clase “</w:t>
      </w:r>
      <w:r>
        <w:rPr>
          <w:rFonts w:asciiTheme="minorHAnsi" w:hAnsiTheme="minorHAnsi" w:cstheme="minorHAnsi"/>
          <w:sz w:val="20"/>
          <w:szCs w:val="20"/>
          <w:lang w:val="es-PE" w:eastAsia="es-PE"/>
        </w:rPr>
        <w:t>L</w:t>
      </w:r>
      <w:r w:rsidRPr="006C2934">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 xml:space="preserve">, Cotizado del </w:t>
      </w:r>
      <w:r w:rsidR="008F5E0B">
        <w:rPr>
          <w:rFonts w:asciiTheme="minorHAnsi" w:hAnsiTheme="minorHAnsi" w:cstheme="minorHAnsi"/>
          <w:sz w:val="20"/>
          <w:szCs w:val="20"/>
          <w:lang w:val="es-PE" w:eastAsia="es-PE"/>
        </w:rPr>
        <w:t>12 al 15</w:t>
      </w:r>
      <w:r>
        <w:rPr>
          <w:rFonts w:asciiTheme="minorHAnsi" w:hAnsiTheme="minorHAnsi" w:cstheme="minorHAnsi"/>
          <w:sz w:val="20"/>
          <w:szCs w:val="20"/>
          <w:lang w:val="es-PE" w:eastAsia="es-PE"/>
        </w:rPr>
        <w:t xml:space="preserve"> mayo. </w:t>
      </w:r>
    </w:p>
    <w:p w14:paraId="0728B367" w14:textId="77777777"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r w:rsidRPr="006C2934">
        <w:rPr>
          <w:rFonts w:asciiTheme="minorHAnsi" w:hAnsiTheme="minorHAnsi" w:cstheme="minorHAnsi"/>
          <w:sz w:val="20"/>
          <w:szCs w:val="20"/>
          <w:lang w:val="es-PE" w:eastAsia="es-PE"/>
        </w:rPr>
        <w:t xml:space="preserve">INCLUYE ARTICULO PERSONAL </w:t>
      </w:r>
      <w:r>
        <w:rPr>
          <w:rFonts w:asciiTheme="minorHAnsi" w:hAnsiTheme="minorHAnsi" w:cstheme="minorHAnsi"/>
          <w:sz w:val="20"/>
          <w:szCs w:val="20"/>
          <w:lang w:val="es-PE" w:eastAsia="es-PE"/>
        </w:rPr>
        <w:t xml:space="preserve">Y </w:t>
      </w:r>
      <w:r w:rsidRPr="006C2934">
        <w:rPr>
          <w:rFonts w:asciiTheme="minorHAnsi" w:hAnsiTheme="minorHAnsi" w:cstheme="minorHAnsi"/>
          <w:sz w:val="20"/>
          <w:szCs w:val="20"/>
          <w:lang w:val="es-PE" w:eastAsia="es-PE"/>
        </w:rPr>
        <w:t>EQUIPAJE DE MANO</w:t>
      </w:r>
    </w:p>
    <w:p w14:paraId="3F77386E" w14:textId="77777777"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r w:rsidRPr="006C2934">
        <w:rPr>
          <w:rFonts w:asciiTheme="minorHAnsi" w:hAnsiTheme="minorHAnsi" w:cstheme="minorHAnsi"/>
          <w:sz w:val="20"/>
          <w:szCs w:val="20"/>
          <w:lang w:val="es-PE" w:eastAsia="es-PE"/>
        </w:rPr>
        <w:t xml:space="preserve">NO INCLUYE MALETA EN BODEGA. </w:t>
      </w:r>
    </w:p>
    <w:bookmarkEnd w:id="0"/>
    <w:p w14:paraId="5BBCAEC6" w14:textId="77777777"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r w:rsidRPr="006C2934">
        <w:rPr>
          <w:rFonts w:asciiTheme="minorHAnsi" w:hAnsiTheme="minorHAnsi" w:cstheme="minorHAnsi"/>
          <w:sz w:val="20"/>
          <w:szCs w:val="20"/>
          <w:lang w:val="es-PE" w:eastAsia="es-PE"/>
        </w:rPr>
        <w:t xml:space="preserve">SUJETO A CAMBIOS SIN PREVIO AVISO </w:t>
      </w:r>
    </w:p>
    <w:p w14:paraId="7089C176" w14:textId="77777777"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r w:rsidRPr="006C2934">
        <w:rPr>
          <w:rFonts w:asciiTheme="minorHAnsi" w:hAnsiTheme="minorHAnsi" w:cstheme="minorHAnsi"/>
          <w:sz w:val="20"/>
          <w:szCs w:val="20"/>
          <w:lang w:val="es-PE" w:eastAsia="es-PE"/>
        </w:rPr>
        <w:t>LOS VUELOS ESTAN SUJETOS A CAMBIOS SIN PREVIO AVISO</w:t>
      </w:r>
    </w:p>
    <w:p w14:paraId="6FCFBC68" w14:textId="77777777" w:rsidR="006B1482" w:rsidRPr="006C2934" w:rsidRDefault="006B1482" w:rsidP="006B1482">
      <w:pPr>
        <w:pStyle w:val="Sinespaciado"/>
        <w:numPr>
          <w:ilvl w:val="0"/>
          <w:numId w:val="17"/>
        </w:numPr>
        <w:rPr>
          <w:rFonts w:asciiTheme="minorHAnsi" w:hAnsiTheme="minorHAnsi" w:cstheme="minorHAnsi"/>
          <w:sz w:val="20"/>
          <w:szCs w:val="20"/>
          <w:lang w:val="es-PE" w:eastAsia="es-PE"/>
        </w:rPr>
      </w:pPr>
      <w:r w:rsidRPr="006C2934">
        <w:rPr>
          <w:rFonts w:asciiTheme="minorHAnsi" w:hAnsiTheme="minorHAnsi" w:cstheme="minorHAnsi"/>
          <w:sz w:val="20"/>
          <w:szCs w:val="20"/>
          <w:lang w:val="es-PE" w:eastAsia="es-PE"/>
        </w:rPr>
        <w:t>EL COSTO DE LOS IMPUESTOS ESTA SUJETO A CAMBIOS HASTA EL MOMENTO DE LA EMISIÓN DEL MISMO.</w:t>
      </w: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BB4D" w14:textId="77777777" w:rsidR="00646C2B" w:rsidRDefault="00646C2B" w:rsidP="008341EF">
      <w:r>
        <w:separator/>
      </w:r>
    </w:p>
  </w:endnote>
  <w:endnote w:type="continuationSeparator" w:id="0">
    <w:p w14:paraId="258C7B7C" w14:textId="77777777" w:rsidR="00646C2B" w:rsidRDefault="00646C2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9840" w14:textId="77777777" w:rsidR="00646C2B" w:rsidRDefault="00646C2B" w:rsidP="008341EF">
      <w:r>
        <w:separator/>
      </w:r>
    </w:p>
  </w:footnote>
  <w:footnote w:type="continuationSeparator" w:id="0">
    <w:p w14:paraId="6885D583" w14:textId="77777777" w:rsidR="00646C2B" w:rsidRDefault="00646C2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B00B8F"/>
    <w:multiLevelType w:val="hybridMultilevel"/>
    <w:tmpl w:val="49FE1462"/>
    <w:lvl w:ilvl="0" w:tplc="3EBC3CA6">
      <w:numFmt w:val="bullet"/>
      <w:lvlText w:val="•"/>
      <w:lvlJc w:val="left"/>
      <w:pPr>
        <w:ind w:left="898" w:hanging="708"/>
      </w:pPr>
      <w:rPr>
        <w:rFonts w:ascii="Times New Roman" w:eastAsia="Times New Roman" w:hAnsi="Times New Roman" w:cs="Times New Roman" w:hint="default"/>
        <w:sz w:val="24"/>
      </w:rPr>
    </w:lvl>
    <w:lvl w:ilvl="1" w:tplc="280A0003" w:tentative="1">
      <w:start w:val="1"/>
      <w:numFmt w:val="bullet"/>
      <w:lvlText w:val="o"/>
      <w:lvlJc w:val="left"/>
      <w:pPr>
        <w:ind w:left="1270" w:hanging="360"/>
      </w:pPr>
      <w:rPr>
        <w:rFonts w:ascii="Courier New" w:hAnsi="Courier New" w:cs="Courier New" w:hint="default"/>
      </w:rPr>
    </w:lvl>
    <w:lvl w:ilvl="2" w:tplc="280A0005" w:tentative="1">
      <w:start w:val="1"/>
      <w:numFmt w:val="bullet"/>
      <w:lvlText w:val=""/>
      <w:lvlJc w:val="left"/>
      <w:pPr>
        <w:ind w:left="1990" w:hanging="360"/>
      </w:pPr>
      <w:rPr>
        <w:rFonts w:ascii="Wingdings" w:hAnsi="Wingdings" w:hint="default"/>
      </w:rPr>
    </w:lvl>
    <w:lvl w:ilvl="3" w:tplc="280A0001" w:tentative="1">
      <w:start w:val="1"/>
      <w:numFmt w:val="bullet"/>
      <w:lvlText w:val=""/>
      <w:lvlJc w:val="left"/>
      <w:pPr>
        <w:ind w:left="2710" w:hanging="360"/>
      </w:pPr>
      <w:rPr>
        <w:rFonts w:ascii="Symbol" w:hAnsi="Symbol" w:hint="default"/>
      </w:rPr>
    </w:lvl>
    <w:lvl w:ilvl="4" w:tplc="280A0003" w:tentative="1">
      <w:start w:val="1"/>
      <w:numFmt w:val="bullet"/>
      <w:lvlText w:val="o"/>
      <w:lvlJc w:val="left"/>
      <w:pPr>
        <w:ind w:left="3430" w:hanging="360"/>
      </w:pPr>
      <w:rPr>
        <w:rFonts w:ascii="Courier New" w:hAnsi="Courier New" w:cs="Courier New" w:hint="default"/>
      </w:rPr>
    </w:lvl>
    <w:lvl w:ilvl="5" w:tplc="280A0005" w:tentative="1">
      <w:start w:val="1"/>
      <w:numFmt w:val="bullet"/>
      <w:lvlText w:val=""/>
      <w:lvlJc w:val="left"/>
      <w:pPr>
        <w:ind w:left="4150" w:hanging="360"/>
      </w:pPr>
      <w:rPr>
        <w:rFonts w:ascii="Wingdings" w:hAnsi="Wingdings" w:hint="default"/>
      </w:rPr>
    </w:lvl>
    <w:lvl w:ilvl="6" w:tplc="280A0001" w:tentative="1">
      <w:start w:val="1"/>
      <w:numFmt w:val="bullet"/>
      <w:lvlText w:val=""/>
      <w:lvlJc w:val="left"/>
      <w:pPr>
        <w:ind w:left="4870" w:hanging="360"/>
      </w:pPr>
      <w:rPr>
        <w:rFonts w:ascii="Symbol" w:hAnsi="Symbol" w:hint="default"/>
      </w:rPr>
    </w:lvl>
    <w:lvl w:ilvl="7" w:tplc="280A0003" w:tentative="1">
      <w:start w:val="1"/>
      <w:numFmt w:val="bullet"/>
      <w:lvlText w:val="o"/>
      <w:lvlJc w:val="left"/>
      <w:pPr>
        <w:ind w:left="5590" w:hanging="360"/>
      </w:pPr>
      <w:rPr>
        <w:rFonts w:ascii="Courier New" w:hAnsi="Courier New" w:cs="Courier New" w:hint="default"/>
      </w:rPr>
    </w:lvl>
    <w:lvl w:ilvl="8" w:tplc="280A0005" w:tentative="1">
      <w:start w:val="1"/>
      <w:numFmt w:val="bullet"/>
      <w:lvlText w:val=""/>
      <w:lvlJc w:val="left"/>
      <w:pPr>
        <w:ind w:left="631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9"/>
  </w:num>
  <w:num w:numId="2" w16cid:durableId="1681473010">
    <w:abstractNumId w:val="16"/>
  </w:num>
  <w:num w:numId="3" w16cid:durableId="989557292">
    <w:abstractNumId w:val="10"/>
  </w:num>
  <w:num w:numId="4" w16cid:durableId="650332777">
    <w:abstractNumId w:val="15"/>
  </w:num>
  <w:num w:numId="5" w16cid:durableId="455221815">
    <w:abstractNumId w:val="1"/>
  </w:num>
  <w:num w:numId="6" w16cid:durableId="373651703">
    <w:abstractNumId w:val="12"/>
  </w:num>
  <w:num w:numId="7" w16cid:durableId="1384712836">
    <w:abstractNumId w:val="3"/>
  </w:num>
  <w:num w:numId="8" w16cid:durableId="630592432">
    <w:abstractNumId w:val="2"/>
  </w:num>
  <w:num w:numId="9" w16cid:durableId="525680002">
    <w:abstractNumId w:val="8"/>
  </w:num>
  <w:num w:numId="10" w16cid:durableId="1945335512">
    <w:abstractNumId w:val="13"/>
  </w:num>
  <w:num w:numId="11" w16cid:durableId="469709414">
    <w:abstractNumId w:val="7"/>
  </w:num>
  <w:num w:numId="12" w16cid:durableId="124130067">
    <w:abstractNumId w:val="17"/>
  </w:num>
  <w:num w:numId="13" w16cid:durableId="771243939">
    <w:abstractNumId w:val="5"/>
  </w:num>
  <w:num w:numId="14" w16cid:durableId="478771100">
    <w:abstractNumId w:val="11"/>
  </w:num>
  <w:num w:numId="15" w16cid:durableId="887645443">
    <w:abstractNumId w:val="14"/>
  </w:num>
  <w:num w:numId="16" w16cid:durableId="1687321057">
    <w:abstractNumId w:val="4"/>
  </w:num>
  <w:num w:numId="17" w16cid:durableId="24315420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14CD"/>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220F6"/>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C00EC"/>
    <w:rsid w:val="005C071E"/>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37EAF"/>
    <w:rsid w:val="00646C2B"/>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6348"/>
    <w:rsid w:val="00696B35"/>
    <w:rsid w:val="00696FC4"/>
    <w:rsid w:val="006974F9"/>
    <w:rsid w:val="006A2D9A"/>
    <w:rsid w:val="006A3CAF"/>
    <w:rsid w:val="006A549D"/>
    <w:rsid w:val="006A654C"/>
    <w:rsid w:val="006B03EE"/>
    <w:rsid w:val="006B04FD"/>
    <w:rsid w:val="006B06EC"/>
    <w:rsid w:val="006B1482"/>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1F10"/>
    <w:rsid w:val="007D6EA4"/>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5E0B"/>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56E30"/>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3</cp:revision>
  <cp:lastPrinted>2018-08-14T17:04:00Z</cp:lastPrinted>
  <dcterms:created xsi:type="dcterms:W3CDTF">2026-01-13T23:46:00Z</dcterms:created>
  <dcterms:modified xsi:type="dcterms:W3CDTF">2026-02-03T19:09:00Z</dcterms:modified>
</cp:coreProperties>
</file>