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719F" w14:textId="3A64E8E2" w:rsidR="00DE5CA2" w:rsidRPr="00480966" w:rsidRDefault="00EA7602" w:rsidP="00EA7602">
      <w:pPr>
        <w:pStyle w:val="Sinespaciado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 w:rsidRPr="00480966">
        <w:rPr>
          <w:rFonts w:asciiTheme="minorHAnsi" w:hAnsiTheme="minorHAnsi"/>
          <w:b/>
          <w:color w:val="002060"/>
          <w:sz w:val="44"/>
          <w:szCs w:val="44"/>
        </w:rPr>
        <w:t xml:space="preserve">AÑO NUEVO PUNTA CANA </w:t>
      </w:r>
      <w:r w:rsidR="00B82899" w:rsidRPr="00480966">
        <w:rPr>
          <w:rFonts w:asciiTheme="minorHAnsi" w:hAnsiTheme="minorHAnsi"/>
          <w:b/>
          <w:color w:val="002060"/>
          <w:sz w:val="44"/>
          <w:szCs w:val="44"/>
        </w:rPr>
        <w:t>202</w:t>
      </w:r>
      <w:r w:rsidR="00480966" w:rsidRPr="00480966">
        <w:rPr>
          <w:rFonts w:asciiTheme="minorHAnsi" w:hAnsiTheme="minorHAnsi"/>
          <w:b/>
          <w:color w:val="002060"/>
          <w:sz w:val="44"/>
          <w:szCs w:val="44"/>
        </w:rPr>
        <w:t>6</w:t>
      </w:r>
    </w:p>
    <w:p w14:paraId="74233C35" w14:textId="147C4709" w:rsidR="0034708B" w:rsidRPr="00480966" w:rsidRDefault="007E5682" w:rsidP="0034708B">
      <w:pPr>
        <w:pStyle w:val="Sinespaciado"/>
        <w:jc w:val="center"/>
        <w:rPr>
          <w:rFonts w:asciiTheme="minorHAnsi" w:hAnsiTheme="minorHAnsi"/>
          <w:b/>
          <w:color w:val="002060"/>
          <w:sz w:val="30"/>
          <w:szCs w:val="30"/>
        </w:rPr>
      </w:pPr>
      <w:r>
        <w:rPr>
          <w:rFonts w:asciiTheme="minorHAnsi" w:hAnsiTheme="minorHAnsi"/>
          <w:b/>
          <w:color w:val="002060"/>
          <w:sz w:val="30"/>
          <w:szCs w:val="30"/>
        </w:rPr>
        <w:t>4</w:t>
      </w:r>
      <w:r w:rsidR="00BB777F" w:rsidRPr="00480966">
        <w:rPr>
          <w:rFonts w:asciiTheme="minorHAnsi" w:hAnsiTheme="minorHAnsi"/>
          <w:b/>
          <w:color w:val="002060"/>
          <w:sz w:val="30"/>
          <w:szCs w:val="30"/>
        </w:rPr>
        <w:t xml:space="preserve"> DIAS / </w:t>
      </w:r>
      <w:r>
        <w:rPr>
          <w:rFonts w:asciiTheme="minorHAnsi" w:hAnsiTheme="minorHAnsi"/>
          <w:b/>
          <w:color w:val="002060"/>
          <w:sz w:val="30"/>
          <w:szCs w:val="30"/>
        </w:rPr>
        <w:t>3</w:t>
      </w:r>
      <w:r w:rsidR="00480966" w:rsidRPr="00480966">
        <w:rPr>
          <w:rFonts w:asciiTheme="minorHAnsi" w:hAnsiTheme="minorHAnsi"/>
          <w:b/>
          <w:color w:val="002060"/>
          <w:sz w:val="30"/>
          <w:szCs w:val="30"/>
        </w:rPr>
        <w:t xml:space="preserve"> </w:t>
      </w:r>
      <w:r w:rsidR="0034708B" w:rsidRPr="00480966">
        <w:rPr>
          <w:rFonts w:asciiTheme="minorHAnsi" w:hAnsiTheme="minorHAnsi"/>
          <w:b/>
          <w:color w:val="002060"/>
          <w:sz w:val="30"/>
          <w:szCs w:val="30"/>
        </w:rPr>
        <w:t>NOCHES</w:t>
      </w:r>
    </w:p>
    <w:p w14:paraId="06C9A974" w14:textId="62286A99" w:rsidR="0034708B" w:rsidRDefault="0034708B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>
        <w:rPr>
          <w:rFonts w:asciiTheme="minorHAnsi" w:hAnsiTheme="minorHAnsi"/>
          <w:b/>
          <w:color w:val="002060"/>
          <w:sz w:val="18"/>
          <w:szCs w:val="18"/>
        </w:rPr>
        <w:t xml:space="preserve">RESERVAR HASTA </w:t>
      </w:r>
      <w:r w:rsidR="00480966">
        <w:rPr>
          <w:rFonts w:asciiTheme="minorHAnsi" w:hAnsiTheme="minorHAnsi"/>
          <w:b/>
          <w:color w:val="002060"/>
          <w:sz w:val="18"/>
          <w:szCs w:val="18"/>
        </w:rPr>
        <w:t>15</w:t>
      </w:r>
      <w:r w:rsidR="00E55C40">
        <w:rPr>
          <w:rFonts w:asciiTheme="minorHAnsi" w:hAnsiTheme="minorHAnsi"/>
          <w:b/>
          <w:color w:val="002060"/>
          <w:sz w:val="18"/>
          <w:szCs w:val="18"/>
        </w:rPr>
        <w:t xml:space="preserve"> DE </w:t>
      </w:r>
      <w:r w:rsidR="00480966">
        <w:rPr>
          <w:rFonts w:asciiTheme="minorHAnsi" w:hAnsiTheme="minorHAnsi"/>
          <w:b/>
          <w:color w:val="002060"/>
          <w:sz w:val="18"/>
          <w:szCs w:val="18"/>
        </w:rPr>
        <w:t>MAYO</w:t>
      </w:r>
      <w:r w:rsidR="006C6599">
        <w:rPr>
          <w:rFonts w:asciiTheme="minorHAnsi" w:hAnsiTheme="minorHAnsi"/>
          <w:b/>
          <w:color w:val="002060"/>
          <w:sz w:val="18"/>
          <w:szCs w:val="18"/>
        </w:rPr>
        <w:t xml:space="preserve"> </w:t>
      </w:r>
      <w:r w:rsidR="00EC2016">
        <w:rPr>
          <w:rFonts w:asciiTheme="minorHAnsi" w:hAnsiTheme="minorHAnsi"/>
          <w:b/>
          <w:color w:val="002060"/>
          <w:sz w:val="18"/>
          <w:szCs w:val="18"/>
        </w:rPr>
        <w:t>2</w:t>
      </w:r>
      <w:r w:rsidR="00B82899">
        <w:rPr>
          <w:rFonts w:asciiTheme="minorHAnsi" w:hAnsiTheme="minorHAnsi"/>
          <w:b/>
          <w:color w:val="002060"/>
          <w:sz w:val="18"/>
          <w:szCs w:val="18"/>
        </w:rPr>
        <w:t>4</w:t>
      </w:r>
      <w:r w:rsidRPr="00054250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64674F2C" w14:textId="77777777" w:rsidR="00D733BD" w:rsidRDefault="00D733BD" w:rsidP="0034708B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</w:p>
    <w:p w14:paraId="017685B6" w14:textId="40EF979A" w:rsidR="0034708B" w:rsidRPr="00480966" w:rsidRDefault="0034708B" w:rsidP="005624D2">
      <w:pPr>
        <w:pStyle w:val="Sinespaciado"/>
        <w:numPr>
          <w:ilvl w:val="0"/>
          <w:numId w:val="1"/>
        </w:numPr>
        <w:ind w:left="284" w:right="-285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Ticket</w:t>
      </w:r>
      <w:r w:rsidR="0088450A" w:rsidRPr="00480966">
        <w:rPr>
          <w:rFonts w:asciiTheme="minorHAnsi" w:hAnsiTheme="minorHAnsi" w:cs="Arial"/>
          <w:sz w:val="20"/>
          <w:szCs w:val="20"/>
        </w:rPr>
        <w:t xml:space="preserve"> aéreo Lima / </w:t>
      </w:r>
      <w:r w:rsidR="001A6F26" w:rsidRPr="00480966">
        <w:rPr>
          <w:rFonts w:asciiTheme="minorHAnsi" w:hAnsiTheme="minorHAnsi" w:cs="Arial"/>
          <w:sz w:val="20"/>
          <w:szCs w:val="20"/>
        </w:rPr>
        <w:t xml:space="preserve">Punta Cana </w:t>
      </w:r>
      <w:r w:rsidR="0088450A" w:rsidRPr="00480966">
        <w:rPr>
          <w:rFonts w:asciiTheme="minorHAnsi" w:hAnsiTheme="minorHAnsi" w:cs="Arial"/>
          <w:sz w:val="20"/>
          <w:szCs w:val="20"/>
        </w:rPr>
        <w:t>/ Lima</w:t>
      </w:r>
      <w:r w:rsidR="005624D2" w:rsidRPr="00480966">
        <w:rPr>
          <w:rFonts w:asciiTheme="minorHAnsi" w:hAnsiTheme="minorHAnsi" w:cs="Arial"/>
          <w:sz w:val="20"/>
          <w:szCs w:val="20"/>
        </w:rPr>
        <w:t xml:space="preserve"> </w:t>
      </w:r>
    </w:p>
    <w:p w14:paraId="3AF43DEE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sz w:val="20"/>
          <w:szCs w:val="20"/>
        </w:rPr>
        <w:t>Impuestos aéreos (sujeto a variación)</w:t>
      </w:r>
    </w:p>
    <w:p w14:paraId="46F8B0BF" w14:textId="6982BE16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Traslado Aeropuerto</w:t>
      </w:r>
      <w:r w:rsidR="001A6F26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/ Hotel / Aeropuerto en regular</w:t>
      </w:r>
    </w:p>
    <w:p w14:paraId="4DA17A29" w14:textId="544F88F4" w:rsidR="008041B7" w:rsidRPr="00480966" w:rsidRDefault="007E5682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3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</w:t>
      </w:r>
      <w:r w:rsidR="003D61D9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noches</w:t>
      </w:r>
      <w:r w:rsidR="008041B7"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 xml:space="preserve"> de Alojamiento</w:t>
      </w:r>
    </w:p>
    <w:p w14:paraId="46D84A84" w14:textId="77777777" w:rsidR="00CE53CE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Sistema Todo Incluido</w:t>
      </w:r>
    </w:p>
    <w:p w14:paraId="50B6678F" w14:textId="77777777" w:rsidR="0034708B" w:rsidRPr="00480966" w:rsidRDefault="0034708B" w:rsidP="009733E1">
      <w:pPr>
        <w:pStyle w:val="Sinespaciado"/>
        <w:numPr>
          <w:ilvl w:val="0"/>
          <w:numId w:val="1"/>
        </w:numPr>
        <w:ind w:left="284" w:hanging="284"/>
        <w:rPr>
          <w:rFonts w:asciiTheme="minorHAnsi" w:hAnsiTheme="minorHAnsi" w:cs="Arial"/>
          <w:sz w:val="20"/>
          <w:szCs w:val="20"/>
        </w:rPr>
      </w:pPr>
      <w:r w:rsidRPr="00480966">
        <w:rPr>
          <w:rFonts w:asciiTheme="minorHAnsi" w:hAnsiTheme="minorHAnsi" w:cs="Arial"/>
          <w:color w:val="000000"/>
          <w:sz w:val="20"/>
          <w:szCs w:val="20"/>
          <w:lang w:val="es-PE" w:eastAsia="es-PE"/>
        </w:rPr>
        <w:t>Impuestos hoteleros</w:t>
      </w:r>
    </w:p>
    <w:p w14:paraId="1A9557F3" w14:textId="77777777" w:rsidR="00DE5CA2" w:rsidRDefault="00DE5CA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</w:p>
    <w:p w14:paraId="00AFAE99" w14:textId="7967147D" w:rsidR="007D0CDB" w:rsidRDefault="00EA7602" w:rsidP="00AC4EDD">
      <w:pPr>
        <w:pStyle w:val="Sinespaciad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LATAM</w:t>
      </w:r>
    </w:p>
    <w:tbl>
      <w:tblPr>
        <w:tblW w:w="5812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705"/>
        <w:gridCol w:w="547"/>
        <w:gridCol w:w="711"/>
        <w:gridCol w:w="711"/>
        <w:gridCol w:w="1108"/>
        <w:gridCol w:w="1114"/>
      </w:tblGrid>
      <w:tr w:rsidR="00DE5CA2" w:rsidRPr="00AF4831" w14:paraId="5BE57041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006600"/>
            <w:noWrap/>
            <w:vAlign w:val="center"/>
          </w:tcPr>
          <w:p w14:paraId="43958A88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357" w:type="pct"/>
            <w:shd w:val="clear" w:color="auto" w:fill="006600"/>
            <w:noWrap/>
            <w:vAlign w:val="center"/>
          </w:tcPr>
          <w:p w14:paraId="5AF0532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277" w:type="pct"/>
            <w:shd w:val="clear" w:color="auto" w:fill="006600"/>
            <w:noWrap/>
            <w:vAlign w:val="center"/>
          </w:tcPr>
          <w:p w14:paraId="57446F19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44A33551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60" w:type="pct"/>
            <w:shd w:val="clear" w:color="auto" w:fill="006600"/>
            <w:noWrap/>
            <w:vAlign w:val="center"/>
          </w:tcPr>
          <w:p w14:paraId="16D8FE8D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125" w:type="pct"/>
            <w:gridSpan w:val="2"/>
            <w:shd w:val="clear" w:color="auto" w:fill="006600"/>
            <w:vAlign w:val="center"/>
          </w:tcPr>
          <w:p w14:paraId="20CC6257" w14:textId="77777777" w:rsidR="00DE5CA2" w:rsidRPr="00AF4831" w:rsidRDefault="00DE5CA2" w:rsidP="00C35D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F4831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PARA VIAJAR</w:t>
            </w:r>
          </w:p>
        </w:tc>
      </w:tr>
      <w:tr w:rsidR="00480966" w:rsidRPr="00AF4831" w14:paraId="7003C64D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4DB63BB3" w14:textId="6F819B6C" w:rsidR="00480966" w:rsidRPr="00EA7602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Vista Sol Punta Cana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631D198B" w14:textId="2A1FE93B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6E69C954" w14:textId="03CC2A32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B5D8191" w14:textId="1866546D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4080CC" w14:textId="262DEDFB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2E9A0C52" w14:textId="299D26D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66D76327" w14:textId="2CC528F9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:rsidRPr="00AF4831" w14:paraId="5448A22B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5F643A01" w14:textId="78136B1F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23121B58" w14:textId="7DD6E27E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8AFD6CA" w14:textId="42681003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5CCFB25D" w14:textId="4FE5C73A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6FA6F5B" w14:textId="7E2EEDAA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08EBA2A" w14:textId="38E459D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E88E1BB" w14:textId="4CB18D2C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:rsidRPr="00AF4831" w14:paraId="7C2026BA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33198D17" w14:textId="54270AF4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Paradisus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Grand Cana 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646838B" w14:textId="2C114548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0A3163AF" w14:textId="7EBC78FA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3C9F18A" w14:textId="10941E8A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1544011E" w14:textId="2983CFB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EBA866" w14:textId="425404DB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27A83C5B" w14:textId="5717B3B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:rsidRPr="00AF4831" w14:paraId="4D857CA0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787AAC32" w14:textId="5C91461F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Caribe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152CF978" w14:textId="33628057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796B3B72" w14:textId="5B6165D8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21D46FDD" w14:textId="355D70A9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6DD4370A" w14:textId="157E0F29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1507EF6" w14:textId="6085FC5F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08234E74" w14:textId="3196A6D1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:rsidRPr="00AF4831" w14:paraId="55C58090" w14:textId="77777777" w:rsidTr="0087610B">
        <w:trPr>
          <w:trHeight w:val="227"/>
          <w:jc w:val="center"/>
        </w:trPr>
        <w:tc>
          <w:tcPr>
            <w:tcW w:w="2521" w:type="pct"/>
            <w:shd w:val="clear" w:color="auto" w:fill="auto"/>
            <w:vAlign w:val="center"/>
          </w:tcPr>
          <w:p w14:paraId="150AEC38" w14:textId="564813B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5F14D34B" w14:textId="7FA67D33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14:paraId="3CFAD1DE" w14:textId="67AE5FF0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7D520185" w14:textId="44B80A37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4E113D48" w14:textId="5FDBFF88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668D7A4" w14:textId="59FF0DF9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shd w:val="clear" w:color="auto" w:fill="auto"/>
            <w:vAlign w:val="center"/>
          </w:tcPr>
          <w:p w14:paraId="7F2551F1" w14:textId="1947B6B0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14:paraId="09F1A0D0" w14:textId="77777777" w:rsidTr="00220839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542767" w14:textId="668203B0" w:rsidR="00480966" w:rsidRPr="00EA7602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Bambú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785EC2" w14:textId="5A145DF2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D7DEC3" w14:textId="5A64F271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89D812" w14:textId="6DB5B79C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3326D8" w14:textId="6F51BE5A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6137E" w14:textId="2E006514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06BF9C" w14:textId="603276C6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14:paraId="779B8598" w14:textId="77777777" w:rsidTr="00220839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5ADF96" w14:textId="1BA73349" w:rsidR="00480966" w:rsidRPr="008D4EF8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Punta Cana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1404ABF" w14:textId="29EEDE8B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803F46" w14:textId="28854C2B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861FB" w14:textId="506A1FC4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A3B632" w14:textId="5E29DFF9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C91781A" w14:textId="2A04B7C8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3B9526B" w14:textId="529E015D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480966" w14:paraId="7B1B3245" w14:textId="77777777" w:rsidTr="003155C4">
        <w:trPr>
          <w:trHeight w:val="70"/>
          <w:jc w:val="center"/>
        </w:trPr>
        <w:tc>
          <w:tcPr>
            <w:tcW w:w="252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96105F1" w14:textId="354D2E16" w:rsidR="00480966" w:rsidRPr="008D4EF8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Nickelodeon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Resorts Punta Cana</w:t>
            </w:r>
          </w:p>
        </w:tc>
        <w:tc>
          <w:tcPr>
            <w:tcW w:w="35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2DCE3C" w14:textId="7A3FE142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27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4DABEA" w14:textId="381C38AD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8FADE" w14:textId="7625F2B4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360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4CB55F" w14:textId="3C78D6F3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56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D6C31F" w14:textId="26C1EC83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564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00857C0" w14:textId="735D1A25" w:rsidR="00480966" w:rsidRDefault="00480966" w:rsidP="0048096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</w:tbl>
    <w:p w14:paraId="6A393BF0" w14:textId="4265E517" w:rsidR="00FE263C" w:rsidRDefault="00FE263C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COMISION FIJA DE USD 50</w:t>
      </w:r>
      <w:proofErr w:type="gramStart"/>
      <w:r>
        <w:rPr>
          <w:rFonts w:asciiTheme="minorHAnsi" w:hAnsiTheme="minorHAnsi"/>
          <w:b/>
          <w:sz w:val="18"/>
          <w:szCs w:val="18"/>
        </w:rPr>
        <w:t xml:space="preserve">$  </w:t>
      </w:r>
      <w:r w:rsidR="00480966">
        <w:rPr>
          <w:rFonts w:asciiTheme="minorHAnsi" w:hAnsiTheme="minorHAnsi"/>
          <w:b/>
          <w:sz w:val="18"/>
          <w:szCs w:val="18"/>
        </w:rPr>
        <w:tab/>
      </w:r>
      <w:proofErr w:type="gramEnd"/>
      <w:r>
        <w:rPr>
          <w:rFonts w:asciiTheme="minorHAnsi" w:hAnsiTheme="minorHAnsi"/>
          <w:b/>
          <w:sz w:val="18"/>
          <w:szCs w:val="18"/>
        </w:rPr>
        <w:tab/>
        <w:t>INCENTIVO USD 10$</w:t>
      </w:r>
    </w:p>
    <w:p w14:paraId="444F3868" w14:textId="04B3365D" w:rsidR="00AC4EDD" w:rsidRPr="001E359B" w:rsidRDefault="00AC4EDD" w:rsidP="00AC4EDD">
      <w:pPr>
        <w:pStyle w:val="Sinespaciado"/>
        <w:jc w:val="center"/>
        <w:rPr>
          <w:rFonts w:asciiTheme="minorHAnsi" w:hAnsiTheme="minorHAnsi"/>
          <w:b/>
          <w:sz w:val="18"/>
          <w:szCs w:val="18"/>
        </w:rPr>
      </w:pPr>
      <w:r w:rsidRPr="001E359B">
        <w:rPr>
          <w:rFonts w:asciiTheme="minorHAnsi" w:hAnsiTheme="minorHAnsi"/>
          <w:b/>
          <w:sz w:val="18"/>
          <w:szCs w:val="18"/>
        </w:rPr>
        <w:t>SUJETO A CAMBIOS SIN PREVIO AVISO</w:t>
      </w:r>
    </w:p>
    <w:p w14:paraId="2E33D0EA" w14:textId="463029A6" w:rsidR="00AC4EDD" w:rsidRDefault="00AC4EDD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 w:rsidRPr="00D4028A">
        <w:rPr>
          <w:rFonts w:asciiTheme="minorHAnsi" w:hAnsiTheme="minorHAnsi"/>
          <w:b/>
          <w:sz w:val="20"/>
          <w:szCs w:val="20"/>
        </w:rPr>
        <w:t xml:space="preserve">Condiciones Generales: </w:t>
      </w:r>
    </w:p>
    <w:p w14:paraId="40BAA836" w14:textId="22A24548" w:rsidR="00B85DD5" w:rsidRPr="00D4028A" w:rsidRDefault="00B85DD5" w:rsidP="00AC4EDD">
      <w:pPr>
        <w:pStyle w:val="Sinespaciad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PARA PAGOS EN EFECTIVO</w:t>
      </w:r>
    </w:p>
    <w:p w14:paraId="14E26066" w14:textId="77777777" w:rsidR="00B3521D" w:rsidRPr="00D4028A" w:rsidRDefault="00B3521D" w:rsidP="007B3AF1">
      <w:pPr>
        <w:pStyle w:val="Sinespaciad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28A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B98F628" w14:textId="77777777" w:rsidR="00B3521D" w:rsidRDefault="00B3521D" w:rsidP="007B3AF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>Para viajar según vigencia de cada hotel (Ver Cuadro)</w:t>
      </w:r>
    </w:p>
    <w:p w14:paraId="2148EF48" w14:textId="28E77F43" w:rsidR="00F5524C" w:rsidRPr="00B60286" w:rsidRDefault="00F5524C" w:rsidP="00F5524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con tarifa dinámica, sujetos a disponibilidad y cambios de precio sin previo aviso. (bloqueo solo de aéreos)</w:t>
      </w:r>
    </w:p>
    <w:p w14:paraId="0F339244" w14:textId="37E8E718" w:rsidR="002C6A1C" w:rsidRDefault="00B3521D" w:rsidP="001E359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check</w:t>
      </w:r>
      <w:proofErr w:type="spellEnd"/>
      <w:r w:rsidRPr="00D4028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4028A">
        <w:rPr>
          <w:rFonts w:asciiTheme="minorHAnsi" w:hAnsiTheme="minorHAnsi" w:cstheme="minorHAnsi"/>
          <w:color w:val="000000"/>
          <w:sz w:val="20"/>
          <w:szCs w:val="20"/>
        </w:rPr>
        <w:t>out</w:t>
      </w:r>
      <w:proofErr w:type="spellEnd"/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B253E0D" w14:textId="77777777" w:rsidR="006915C0" w:rsidRDefault="006915C0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7EEF9A" w14:textId="4146FB58" w:rsidR="00D7428F" w:rsidRPr="00D4028A" w:rsidRDefault="00D7428F" w:rsidP="00D742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4028A">
        <w:rPr>
          <w:rFonts w:asciiTheme="minorHAnsi" w:hAnsiTheme="minorHAnsi" w:cstheme="minorHAnsi"/>
          <w:b/>
          <w:color w:val="000000"/>
          <w:sz w:val="20"/>
          <w:szCs w:val="20"/>
        </w:rPr>
        <w:t>Referente a TKT:</w:t>
      </w:r>
    </w:p>
    <w:p w14:paraId="646C8CDD" w14:textId="77777777" w:rsidR="00480966" w:rsidRPr="00480966" w:rsidRDefault="00480966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</w:pPr>
      <w:r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LA2452 30DEC LIMPUJ 0915 1515 30DEC</w:t>
      </w:r>
    </w:p>
    <w:p w14:paraId="0C794044" w14:textId="3364D5EC" w:rsidR="00D7428F" w:rsidRPr="00093AAD" w:rsidRDefault="00480966" w:rsidP="00480966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  <w:lang w:eastAsia="es-PE"/>
        </w:rPr>
      </w:pPr>
      <w:r w:rsidRPr="00480966">
        <w:rPr>
          <w:rFonts w:asciiTheme="minorHAnsi" w:hAnsiTheme="minorHAnsi" w:cstheme="minorHAnsi"/>
          <w:b/>
          <w:color w:val="000000"/>
          <w:sz w:val="20"/>
          <w:szCs w:val="20"/>
          <w:lang w:val="es-PE" w:eastAsia="es-PE"/>
        </w:rPr>
        <w:t>LA2451 03JAN PUJLIM 0245 0640 03JAN</w:t>
      </w:r>
    </w:p>
    <w:p w14:paraId="22A334D1" w14:textId="762C9CBD" w:rsidR="005966B8" w:rsidRPr="005966B8" w:rsidRDefault="005966B8" w:rsidP="005966B8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ARTICULO PERSONAL</w:t>
      </w:r>
      <w:r w:rsidR="006E6EC4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Y EQUIPAJE DE MANO</w:t>
      </w:r>
      <w:r w:rsidR="00632050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6091BFB7" w14:textId="46EC0F57" w:rsidR="00501781" w:rsidRDefault="00EA7602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NO 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INCLUYE MALETA EN BODEGA</w:t>
      </w:r>
      <w:r w:rsidR="00C85917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.</w:t>
      </w:r>
      <w:r w:rsidR="00D7428F" w:rsidRPr="00D4028A"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 xml:space="preserve"> </w:t>
      </w:r>
    </w:p>
    <w:p w14:paraId="53D07EBD" w14:textId="07D8C969" w:rsidR="00501781" w:rsidRPr="00501781" w:rsidRDefault="00501781" w:rsidP="00501781">
      <w:pPr>
        <w:pStyle w:val="Sinespaciado"/>
        <w:numPr>
          <w:ilvl w:val="0"/>
          <w:numId w:val="4"/>
        </w:numPr>
        <w:ind w:left="709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DF04B18" w14:textId="567D8DAB" w:rsidR="00D733BD" w:rsidRDefault="00D733BD" w:rsidP="00D733BD">
      <w:pPr>
        <w:pStyle w:val="Sinespaciad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p w14:paraId="1A6C5A45" w14:textId="2F48A4EA" w:rsidR="00D733BD" w:rsidRDefault="00D733BD">
      <w:pPr>
        <w:spacing w:after="200" w:line="276" w:lineRule="auto"/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</w:p>
    <w:sectPr w:rsidR="00D733BD" w:rsidSect="00C91A99">
      <w:headerReference w:type="default" r:id="rId8"/>
      <w:footerReference w:type="default" r:id="rId9"/>
      <w:pgSz w:w="11906" w:h="16838"/>
      <w:pgMar w:top="1417" w:right="1701" w:bottom="851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D958" w14:textId="77777777" w:rsidR="0016510B" w:rsidRDefault="0016510B" w:rsidP="008341EF">
      <w:r>
        <w:separator/>
      </w:r>
    </w:p>
  </w:endnote>
  <w:endnote w:type="continuationSeparator" w:id="0">
    <w:p w14:paraId="758D7BD7" w14:textId="77777777" w:rsidR="0016510B" w:rsidRDefault="0016510B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EAEC" w14:textId="77777777" w:rsidR="00F810CB" w:rsidRPr="00E003EC" w:rsidRDefault="00F810CB" w:rsidP="00E003EC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E003EC">
      <w:rPr>
        <w:rFonts w:ascii="Arial" w:hAnsi="Arial" w:cs="Arial"/>
        <w:b/>
        <w:sz w:val="14"/>
        <w:szCs w:val="16"/>
      </w:rPr>
      <w:t>Mayor Información: Lima: (01) 681 – 6707 Dirección: Av. Paseo la República 6895, Santiago de Surco 15048</w:t>
    </w:r>
  </w:p>
  <w:p w14:paraId="39EF0D24" w14:textId="77777777" w:rsidR="00F810CB" w:rsidRPr="00E003EC" w:rsidRDefault="00F810CB" w:rsidP="00E003EC">
    <w:pPr>
      <w:pStyle w:val="Piedepgina"/>
      <w:jc w:val="center"/>
    </w:pPr>
    <w:r w:rsidRPr="00E003EC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DD4D" w14:textId="77777777" w:rsidR="0016510B" w:rsidRDefault="0016510B" w:rsidP="008341EF">
      <w:r>
        <w:separator/>
      </w:r>
    </w:p>
  </w:footnote>
  <w:footnote w:type="continuationSeparator" w:id="0">
    <w:p w14:paraId="641E7D7C" w14:textId="77777777" w:rsidR="0016510B" w:rsidRDefault="0016510B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57B60" w14:textId="77777777" w:rsidR="00F810CB" w:rsidRPr="0004653C" w:rsidRDefault="00F810CB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1376B3C" wp14:editId="161992E6">
          <wp:extent cx="1257300" cy="452648"/>
          <wp:effectExtent l="0" t="0" r="0" b="508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312548" cy="472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12327348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54373">
    <w:abstractNumId w:val="2"/>
  </w:num>
  <w:num w:numId="2" w16cid:durableId="1185558302">
    <w:abstractNumId w:val="1"/>
  </w:num>
  <w:num w:numId="3" w16cid:durableId="1919435340">
    <w:abstractNumId w:val="5"/>
  </w:num>
  <w:num w:numId="4" w16cid:durableId="1948852735">
    <w:abstractNumId w:val="7"/>
  </w:num>
  <w:num w:numId="5" w16cid:durableId="1352797353">
    <w:abstractNumId w:val="8"/>
  </w:num>
  <w:num w:numId="6" w16cid:durableId="115686596">
    <w:abstractNumId w:val="6"/>
  </w:num>
  <w:num w:numId="7" w16cid:durableId="1130443189">
    <w:abstractNumId w:val="3"/>
  </w:num>
  <w:num w:numId="8" w16cid:durableId="1886864223">
    <w:abstractNumId w:val="4"/>
  </w:num>
  <w:num w:numId="9" w16cid:durableId="725564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05736"/>
    <w:rsid w:val="000153CD"/>
    <w:rsid w:val="00023A53"/>
    <w:rsid w:val="00025B99"/>
    <w:rsid w:val="0003111D"/>
    <w:rsid w:val="00035BAA"/>
    <w:rsid w:val="00036481"/>
    <w:rsid w:val="0004132C"/>
    <w:rsid w:val="0004494A"/>
    <w:rsid w:val="0004653C"/>
    <w:rsid w:val="00046A9D"/>
    <w:rsid w:val="000524A5"/>
    <w:rsid w:val="00054250"/>
    <w:rsid w:val="00054E2E"/>
    <w:rsid w:val="000578A6"/>
    <w:rsid w:val="000579A1"/>
    <w:rsid w:val="00057BE2"/>
    <w:rsid w:val="00065217"/>
    <w:rsid w:val="00080842"/>
    <w:rsid w:val="00091E63"/>
    <w:rsid w:val="00091F0F"/>
    <w:rsid w:val="00092EB6"/>
    <w:rsid w:val="00093AAD"/>
    <w:rsid w:val="00095CF2"/>
    <w:rsid w:val="00096A14"/>
    <w:rsid w:val="00097960"/>
    <w:rsid w:val="000A0966"/>
    <w:rsid w:val="000A2424"/>
    <w:rsid w:val="000A24E0"/>
    <w:rsid w:val="000A388E"/>
    <w:rsid w:val="000A55F9"/>
    <w:rsid w:val="000A60FF"/>
    <w:rsid w:val="000B1A5C"/>
    <w:rsid w:val="000B56E7"/>
    <w:rsid w:val="000C1055"/>
    <w:rsid w:val="000C3C72"/>
    <w:rsid w:val="000C6879"/>
    <w:rsid w:val="000D0314"/>
    <w:rsid w:val="000D094C"/>
    <w:rsid w:val="000D3528"/>
    <w:rsid w:val="000D3767"/>
    <w:rsid w:val="000D39E9"/>
    <w:rsid w:val="000D4432"/>
    <w:rsid w:val="000D6719"/>
    <w:rsid w:val="000D6B4C"/>
    <w:rsid w:val="000D6B6E"/>
    <w:rsid w:val="000E05D0"/>
    <w:rsid w:val="000E6702"/>
    <w:rsid w:val="000E74C9"/>
    <w:rsid w:val="000E7BFB"/>
    <w:rsid w:val="000F11E7"/>
    <w:rsid w:val="000F474F"/>
    <w:rsid w:val="0010041B"/>
    <w:rsid w:val="00110A28"/>
    <w:rsid w:val="00112682"/>
    <w:rsid w:val="00112B7D"/>
    <w:rsid w:val="00114631"/>
    <w:rsid w:val="001146D4"/>
    <w:rsid w:val="00115F34"/>
    <w:rsid w:val="00116706"/>
    <w:rsid w:val="00117EE4"/>
    <w:rsid w:val="0012397D"/>
    <w:rsid w:val="00123D30"/>
    <w:rsid w:val="00123F43"/>
    <w:rsid w:val="00126AB2"/>
    <w:rsid w:val="00130F40"/>
    <w:rsid w:val="001343DB"/>
    <w:rsid w:val="0013508E"/>
    <w:rsid w:val="00140651"/>
    <w:rsid w:val="00142ED6"/>
    <w:rsid w:val="001512B7"/>
    <w:rsid w:val="00151B62"/>
    <w:rsid w:val="00162FBB"/>
    <w:rsid w:val="0016510B"/>
    <w:rsid w:val="00170E62"/>
    <w:rsid w:val="00176DAF"/>
    <w:rsid w:val="00177B47"/>
    <w:rsid w:val="00181BE9"/>
    <w:rsid w:val="00185908"/>
    <w:rsid w:val="00186254"/>
    <w:rsid w:val="00187816"/>
    <w:rsid w:val="00191A29"/>
    <w:rsid w:val="00191FD2"/>
    <w:rsid w:val="00194F38"/>
    <w:rsid w:val="00195C55"/>
    <w:rsid w:val="00195D43"/>
    <w:rsid w:val="00196B05"/>
    <w:rsid w:val="00196CEF"/>
    <w:rsid w:val="00196E98"/>
    <w:rsid w:val="00197095"/>
    <w:rsid w:val="001A00CD"/>
    <w:rsid w:val="001A09B5"/>
    <w:rsid w:val="001A2F78"/>
    <w:rsid w:val="001A4B3F"/>
    <w:rsid w:val="001A6F26"/>
    <w:rsid w:val="001A7DF5"/>
    <w:rsid w:val="001B699F"/>
    <w:rsid w:val="001D1934"/>
    <w:rsid w:val="001D37E6"/>
    <w:rsid w:val="001D382D"/>
    <w:rsid w:val="001D4BD4"/>
    <w:rsid w:val="001D742A"/>
    <w:rsid w:val="001E0F53"/>
    <w:rsid w:val="001E10F6"/>
    <w:rsid w:val="001E12AC"/>
    <w:rsid w:val="001E2A74"/>
    <w:rsid w:val="001E359B"/>
    <w:rsid w:val="001E3DE4"/>
    <w:rsid w:val="001E6021"/>
    <w:rsid w:val="001F16A7"/>
    <w:rsid w:val="001F42D3"/>
    <w:rsid w:val="001F5D9E"/>
    <w:rsid w:val="001F6F07"/>
    <w:rsid w:val="00203AE6"/>
    <w:rsid w:val="0020423A"/>
    <w:rsid w:val="00207BF5"/>
    <w:rsid w:val="00212C5B"/>
    <w:rsid w:val="00212CA8"/>
    <w:rsid w:val="00216E29"/>
    <w:rsid w:val="0022033E"/>
    <w:rsid w:val="00220839"/>
    <w:rsid w:val="002222FA"/>
    <w:rsid w:val="00224DA9"/>
    <w:rsid w:val="00224F76"/>
    <w:rsid w:val="002277CB"/>
    <w:rsid w:val="00231E2A"/>
    <w:rsid w:val="002346FB"/>
    <w:rsid w:val="00240771"/>
    <w:rsid w:val="00241713"/>
    <w:rsid w:val="002420AC"/>
    <w:rsid w:val="0024416D"/>
    <w:rsid w:val="002558E7"/>
    <w:rsid w:val="0025628B"/>
    <w:rsid w:val="00257993"/>
    <w:rsid w:val="00260A31"/>
    <w:rsid w:val="00263034"/>
    <w:rsid w:val="00265787"/>
    <w:rsid w:val="002663F8"/>
    <w:rsid w:val="00266887"/>
    <w:rsid w:val="002670AF"/>
    <w:rsid w:val="002712A8"/>
    <w:rsid w:val="00273312"/>
    <w:rsid w:val="00275247"/>
    <w:rsid w:val="00275FC8"/>
    <w:rsid w:val="00276B0F"/>
    <w:rsid w:val="0028412E"/>
    <w:rsid w:val="00285C08"/>
    <w:rsid w:val="00287DD9"/>
    <w:rsid w:val="002942E4"/>
    <w:rsid w:val="0029451B"/>
    <w:rsid w:val="00294E4E"/>
    <w:rsid w:val="0029520A"/>
    <w:rsid w:val="002958D8"/>
    <w:rsid w:val="0029646F"/>
    <w:rsid w:val="002A144F"/>
    <w:rsid w:val="002A256B"/>
    <w:rsid w:val="002A2CC7"/>
    <w:rsid w:val="002A4ECE"/>
    <w:rsid w:val="002A5781"/>
    <w:rsid w:val="002A66A7"/>
    <w:rsid w:val="002B0BB7"/>
    <w:rsid w:val="002B3998"/>
    <w:rsid w:val="002B6220"/>
    <w:rsid w:val="002C34D4"/>
    <w:rsid w:val="002C4D2E"/>
    <w:rsid w:val="002C595F"/>
    <w:rsid w:val="002C6A1C"/>
    <w:rsid w:val="002D6E75"/>
    <w:rsid w:val="002E0329"/>
    <w:rsid w:val="002E0613"/>
    <w:rsid w:val="002E0F94"/>
    <w:rsid w:val="002E5D53"/>
    <w:rsid w:val="002E7480"/>
    <w:rsid w:val="002F096C"/>
    <w:rsid w:val="002F0AD4"/>
    <w:rsid w:val="002F2135"/>
    <w:rsid w:val="002F21C7"/>
    <w:rsid w:val="002F427F"/>
    <w:rsid w:val="0030429F"/>
    <w:rsid w:val="00305E63"/>
    <w:rsid w:val="00307021"/>
    <w:rsid w:val="003112F9"/>
    <w:rsid w:val="003121BC"/>
    <w:rsid w:val="00312A79"/>
    <w:rsid w:val="00315319"/>
    <w:rsid w:val="003155C4"/>
    <w:rsid w:val="00320655"/>
    <w:rsid w:val="00320A55"/>
    <w:rsid w:val="00320BE5"/>
    <w:rsid w:val="00322860"/>
    <w:rsid w:val="00323103"/>
    <w:rsid w:val="003231A4"/>
    <w:rsid w:val="00331536"/>
    <w:rsid w:val="0033573A"/>
    <w:rsid w:val="00337980"/>
    <w:rsid w:val="0034314E"/>
    <w:rsid w:val="0034708B"/>
    <w:rsid w:val="00352654"/>
    <w:rsid w:val="0035307D"/>
    <w:rsid w:val="00354F76"/>
    <w:rsid w:val="003552B8"/>
    <w:rsid w:val="00356A80"/>
    <w:rsid w:val="00360BC5"/>
    <w:rsid w:val="00363588"/>
    <w:rsid w:val="00372A92"/>
    <w:rsid w:val="003752DF"/>
    <w:rsid w:val="00376B48"/>
    <w:rsid w:val="00381C8E"/>
    <w:rsid w:val="00385682"/>
    <w:rsid w:val="00385AB8"/>
    <w:rsid w:val="003900F0"/>
    <w:rsid w:val="003931A0"/>
    <w:rsid w:val="00395379"/>
    <w:rsid w:val="003A4441"/>
    <w:rsid w:val="003A7907"/>
    <w:rsid w:val="003B45E6"/>
    <w:rsid w:val="003B4F7E"/>
    <w:rsid w:val="003B7F8F"/>
    <w:rsid w:val="003C3774"/>
    <w:rsid w:val="003C50FA"/>
    <w:rsid w:val="003D01A0"/>
    <w:rsid w:val="003D1C58"/>
    <w:rsid w:val="003D5595"/>
    <w:rsid w:val="003D61D9"/>
    <w:rsid w:val="003D6CD7"/>
    <w:rsid w:val="003D6F92"/>
    <w:rsid w:val="003E23E3"/>
    <w:rsid w:val="003E68C9"/>
    <w:rsid w:val="003F126C"/>
    <w:rsid w:val="003F27B1"/>
    <w:rsid w:val="003F7763"/>
    <w:rsid w:val="004074C4"/>
    <w:rsid w:val="004117DC"/>
    <w:rsid w:val="00411F8E"/>
    <w:rsid w:val="004148A3"/>
    <w:rsid w:val="00414B95"/>
    <w:rsid w:val="00416A56"/>
    <w:rsid w:val="00420921"/>
    <w:rsid w:val="00420D1B"/>
    <w:rsid w:val="004259E9"/>
    <w:rsid w:val="00432CAD"/>
    <w:rsid w:val="00433B92"/>
    <w:rsid w:val="00436CB7"/>
    <w:rsid w:val="00436E03"/>
    <w:rsid w:val="00440A3D"/>
    <w:rsid w:val="004416A8"/>
    <w:rsid w:val="00445111"/>
    <w:rsid w:val="00446321"/>
    <w:rsid w:val="00451128"/>
    <w:rsid w:val="00451780"/>
    <w:rsid w:val="0045530B"/>
    <w:rsid w:val="00455FDA"/>
    <w:rsid w:val="0046002B"/>
    <w:rsid w:val="00463153"/>
    <w:rsid w:val="00463A72"/>
    <w:rsid w:val="00471BB9"/>
    <w:rsid w:val="00472D18"/>
    <w:rsid w:val="00480966"/>
    <w:rsid w:val="00485693"/>
    <w:rsid w:val="00487651"/>
    <w:rsid w:val="004913C7"/>
    <w:rsid w:val="00492459"/>
    <w:rsid w:val="00492A0A"/>
    <w:rsid w:val="00492AA4"/>
    <w:rsid w:val="0049352E"/>
    <w:rsid w:val="004940AA"/>
    <w:rsid w:val="00496C50"/>
    <w:rsid w:val="004978DC"/>
    <w:rsid w:val="004A19BC"/>
    <w:rsid w:val="004A23AB"/>
    <w:rsid w:val="004A40BF"/>
    <w:rsid w:val="004A4D99"/>
    <w:rsid w:val="004A671D"/>
    <w:rsid w:val="004B4503"/>
    <w:rsid w:val="004B66AA"/>
    <w:rsid w:val="004C04D6"/>
    <w:rsid w:val="004C0518"/>
    <w:rsid w:val="004C1769"/>
    <w:rsid w:val="004C7175"/>
    <w:rsid w:val="004C7BB1"/>
    <w:rsid w:val="004D2E8A"/>
    <w:rsid w:val="004D76BD"/>
    <w:rsid w:val="004E0844"/>
    <w:rsid w:val="004E414A"/>
    <w:rsid w:val="004E441C"/>
    <w:rsid w:val="004E54E1"/>
    <w:rsid w:val="004F37E5"/>
    <w:rsid w:val="004F3A39"/>
    <w:rsid w:val="004F3E51"/>
    <w:rsid w:val="004F3ED3"/>
    <w:rsid w:val="004F75C7"/>
    <w:rsid w:val="005012BC"/>
    <w:rsid w:val="00501519"/>
    <w:rsid w:val="00501781"/>
    <w:rsid w:val="00503259"/>
    <w:rsid w:val="00503494"/>
    <w:rsid w:val="00507FC9"/>
    <w:rsid w:val="00511499"/>
    <w:rsid w:val="00516278"/>
    <w:rsid w:val="00523DC1"/>
    <w:rsid w:val="00525A3A"/>
    <w:rsid w:val="005309B8"/>
    <w:rsid w:val="00531353"/>
    <w:rsid w:val="00531866"/>
    <w:rsid w:val="00536F24"/>
    <w:rsid w:val="00541ED3"/>
    <w:rsid w:val="00555DD6"/>
    <w:rsid w:val="00556C5C"/>
    <w:rsid w:val="00557142"/>
    <w:rsid w:val="00560B3C"/>
    <w:rsid w:val="00560CA6"/>
    <w:rsid w:val="005624D2"/>
    <w:rsid w:val="005626F8"/>
    <w:rsid w:val="00563972"/>
    <w:rsid w:val="00563C8B"/>
    <w:rsid w:val="0056541C"/>
    <w:rsid w:val="00567C01"/>
    <w:rsid w:val="00570011"/>
    <w:rsid w:val="00573A09"/>
    <w:rsid w:val="0057520B"/>
    <w:rsid w:val="0057520E"/>
    <w:rsid w:val="00575C05"/>
    <w:rsid w:val="005767FF"/>
    <w:rsid w:val="005768A1"/>
    <w:rsid w:val="005843F4"/>
    <w:rsid w:val="00585CC3"/>
    <w:rsid w:val="00586027"/>
    <w:rsid w:val="005864A3"/>
    <w:rsid w:val="00590AAA"/>
    <w:rsid w:val="0059221E"/>
    <w:rsid w:val="005939A6"/>
    <w:rsid w:val="00594540"/>
    <w:rsid w:val="005945B1"/>
    <w:rsid w:val="005966B8"/>
    <w:rsid w:val="005A114C"/>
    <w:rsid w:val="005A1FC4"/>
    <w:rsid w:val="005A202D"/>
    <w:rsid w:val="005B242F"/>
    <w:rsid w:val="005B444F"/>
    <w:rsid w:val="005B62AF"/>
    <w:rsid w:val="005B7EAB"/>
    <w:rsid w:val="005C00EC"/>
    <w:rsid w:val="005C071E"/>
    <w:rsid w:val="005C35BC"/>
    <w:rsid w:val="005D0732"/>
    <w:rsid w:val="005D1016"/>
    <w:rsid w:val="005D3DA7"/>
    <w:rsid w:val="005E168A"/>
    <w:rsid w:val="005E28AB"/>
    <w:rsid w:val="005E6598"/>
    <w:rsid w:val="005F6EF6"/>
    <w:rsid w:val="00600A2E"/>
    <w:rsid w:val="00604BCE"/>
    <w:rsid w:val="00606406"/>
    <w:rsid w:val="00611113"/>
    <w:rsid w:val="00615E6E"/>
    <w:rsid w:val="006163E1"/>
    <w:rsid w:val="00616AEC"/>
    <w:rsid w:val="00620849"/>
    <w:rsid w:val="00627A87"/>
    <w:rsid w:val="00632050"/>
    <w:rsid w:val="0063388B"/>
    <w:rsid w:val="006352D9"/>
    <w:rsid w:val="006374BD"/>
    <w:rsid w:val="00650E7A"/>
    <w:rsid w:val="0065223A"/>
    <w:rsid w:val="00656648"/>
    <w:rsid w:val="00663A09"/>
    <w:rsid w:val="00664611"/>
    <w:rsid w:val="00665980"/>
    <w:rsid w:val="00666089"/>
    <w:rsid w:val="00667986"/>
    <w:rsid w:val="00667D6A"/>
    <w:rsid w:val="00671069"/>
    <w:rsid w:val="00675FA0"/>
    <w:rsid w:val="00680137"/>
    <w:rsid w:val="0068623D"/>
    <w:rsid w:val="006915C0"/>
    <w:rsid w:val="00691FBD"/>
    <w:rsid w:val="00696B35"/>
    <w:rsid w:val="006974F9"/>
    <w:rsid w:val="006A2D9A"/>
    <w:rsid w:val="006A3CAF"/>
    <w:rsid w:val="006A654C"/>
    <w:rsid w:val="006B04FD"/>
    <w:rsid w:val="006B06EC"/>
    <w:rsid w:val="006B37BA"/>
    <w:rsid w:val="006B5603"/>
    <w:rsid w:val="006C142C"/>
    <w:rsid w:val="006C1822"/>
    <w:rsid w:val="006C3F44"/>
    <w:rsid w:val="006C6599"/>
    <w:rsid w:val="006D0454"/>
    <w:rsid w:val="006D3B6E"/>
    <w:rsid w:val="006D5F2B"/>
    <w:rsid w:val="006E5611"/>
    <w:rsid w:val="006E6EC4"/>
    <w:rsid w:val="006F0074"/>
    <w:rsid w:val="006F04E0"/>
    <w:rsid w:val="006F0EA5"/>
    <w:rsid w:val="006F1BF5"/>
    <w:rsid w:val="006F29B4"/>
    <w:rsid w:val="006F3377"/>
    <w:rsid w:val="006F3858"/>
    <w:rsid w:val="006F4F95"/>
    <w:rsid w:val="006F64EE"/>
    <w:rsid w:val="00700BCA"/>
    <w:rsid w:val="00702374"/>
    <w:rsid w:val="0070797B"/>
    <w:rsid w:val="0071021D"/>
    <w:rsid w:val="00713E76"/>
    <w:rsid w:val="007176DD"/>
    <w:rsid w:val="00717A68"/>
    <w:rsid w:val="00717C3B"/>
    <w:rsid w:val="007268B3"/>
    <w:rsid w:val="00726D7E"/>
    <w:rsid w:val="0073236D"/>
    <w:rsid w:val="00732BE8"/>
    <w:rsid w:val="00733068"/>
    <w:rsid w:val="007363BA"/>
    <w:rsid w:val="0074045B"/>
    <w:rsid w:val="007404D6"/>
    <w:rsid w:val="007442AC"/>
    <w:rsid w:val="0074671A"/>
    <w:rsid w:val="00746B88"/>
    <w:rsid w:val="00752CAE"/>
    <w:rsid w:val="00753EDD"/>
    <w:rsid w:val="007552BC"/>
    <w:rsid w:val="0075587B"/>
    <w:rsid w:val="00756F7A"/>
    <w:rsid w:val="00757654"/>
    <w:rsid w:val="00757E1D"/>
    <w:rsid w:val="00761976"/>
    <w:rsid w:val="007620D7"/>
    <w:rsid w:val="00764771"/>
    <w:rsid w:val="007673E1"/>
    <w:rsid w:val="00772726"/>
    <w:rsid w:val="00775B75"/>
    <w:rsid w:val="00776227"/>
    <w:rsid w:val="00780BC8"/>
    <w:rsid w:val="00780C73"/>
    <w:rsid w:val="007810EA"/>
    <w:rsid w:val="007836E2"/>
    <w:rsid w:val="00784373"/>
    <w:rsid w:val="00786FD1"/>
    <w:rsid w:val="00793113"/>
    <w:rsid w:val="00796947"/>
    <w:rsid w:val="00797DCF"/>
    <w:rsid w:val="007A08BD"/>
    <w:rsid w:val="007A5029"/>
    <w:rsid w:val="007A74D6"/>
    <w:rsid w:val="007B1EAE"/>
    <w:rsid w:val="007B3AF1"/>
    <w:rsid w:val="007B41D9"/>
    <w:rsid w:val="007B5988"/>
    <w:rsid w:val="007B7542"/>
    <w:rsid w:val="007B7769"/>
    <w:rsid w:val="007C1393"/>
    <w:rsid w:val="007C2559"/>
    <w:rsid w:val="007C3664"/>
    <w:rsid w:val="007C41C3"/>
    <w:rsid w:val="007C5254"/>
    <w:rsid w:val="007D0012"/>
    <w:rsid w:val="007D0480"/>
    <w:rsid w:val="007D0CDB"/>
    <w:rsid w:val="007D1F10"/>
    <w:rsid w:val="007D48BE"/>
    <w:rsid w:val="007D6E09"/>
    <w:rsid w:val="007D6EA4"/>
    <w:rsid w:val="007E2FCE"/>
    <w:rsid w:val="007E4423"/>
    <w:rsid w:val="007E5682"/>
    <w:rsid w:val="007E61A3"/>
    <w:rsid w:val="007E6AC9"/>
    <w:rsid w:val="007E6F61"/>
    <w:rsid w:val="007E7D36"/>
    <w:rsid w:val="007F12A8"/>
    <w:rsid w:val="007F5C5E"/>
    <w:rsid w:val="007F678B"/>
    <w:rsid w:val="0080165D"/>
    <w:rsid w:val="00803661"/>
    <w:rsid w:val="00804137"/>
    <w:rsid w:val="008041B7"/>
    <w:rsid w:val="00804415"/>
    <w:rsid w:val="0080507C"/>
    <w:rsid w:val="008053C9"/>
    <w:rsid w:val="0080650E"/>
    <w:rsid w:val="00813BE0"/>
    <w:rsid w:val="00815B2C"/>
    <w:rsid w:val="0082097D"/>
    <w:rsid w:val="008214C8"/>
    <w:rsid w:val="00822D91"/>
    <w:rsid w:val="00826C69"/>
    <w:rsid w:val="00827312"/>
    <w:rsid w:val="00832AAE"/>
    <w:rsid w:val="008341EF"/>
    <w:rsid w:val="00834D0D"/>
    <w:rsid w:val="0083547F"/>
    <w:rsid w:val="008370F9"/>
    <w:rsid w:val="00841349"/>
    <w:rsid w:val="0084220D"/>
    <w:rsid w:val="00843EBE"/>
    <w:rsid w:val="0084453D"/>
    <w:rsid w:val="00845087"/>
    <w:rsid w:val="0084684B"/>
    <w:rsid w:val="0085232B"/>
    <w:rsid w:val="00853D9D"/>
    <w:rsid w:val="00854F6D"/>
    <w:rsid w:val="00855A30"/>
    <w:rsid w:val="00856ACA"/>
    <w:rsid w:val="00856B81"/>
    <w:rsid w:val="00857C74"/>
    <w:rsid w:val="00863C9C"/>
    <w:rsid w:val="00865066"/>
    <w:rsid w:val="00875FF3"/>
    <w:rsid w:val="0087610B"/>
    <w:rsid w:val="00882A29"/>
    <w:rsid w:val="008833E3"/>
    <w:rsid w:val="008838CF"/>
    <w:rsid w:val="00883A02"/>
    <w:rsid w:val="0088450A"/>
    <w:rsid w:val="00886E9D"/>
    <w:rsid w:val="00892A85"/>
    <w:rsid w:val="0089781E"/>
    <w:rsid w:val="008A013E"/>
    <w:rsid w:val="008A27D0"/>
    <w:rsid w:val="008A34A2"/>
    <w:rsid w:val="008B34DC"/>
    <w:rsid w:val="008B3DC2"/>
    <w:rsid w:val="008C48C7"/>
    <w:rsid w:val="008C6062"/>
    <w:rsid w:val="008D20BF"/>
    <w:rsid w:val="008D4EF8"/>
    <w:rsid w:val="008D5D24"/>
    <w:rsid w:val="008D7416"/>
    <w:rsid w:val="008D7E77"/>
    <w:rsid w:val="008E5444"/>
    <w:rsid w:val="008F0A20"/>
    <w:rsid w:val="008F73D3"/>
    <w:rsid w:val="00900A43"/>
    <w:rsid w:val="00902156"/>
    <w:rsid w:val="00904277"/>
    <w:rsid w:val="00905837"/>
    <w:rsid w:val="00905AA6"/>
    <w:rsid w:val="00906C1F"/>
    <w:rsid w:val="0091058D"/>
    <w:rsid w:val="00923C33"/>
    <w:rsid w:val="009260E0"/>
    <w:rsid w:val="00931B24"/>
    <w:rsid w:val="00931D17"/>
    <w:rsid w:val="009349AA"/>
    <w:rsid w:val="00935F8A"/>
    <w:rsid w:val="0093678F"/>
    <w:rsid w:val="00942414"/>
    <w:rsid w:val="00943820"/>
    <w:rsid w:val="00943E79"/>
    <w:rsid w:val="0094475C"/>
    <w:rsid w:val="009453BD"/>
    <w:rsid w:val="00945E1A"/>
    <w:rsid w:val="0096223E"/>
    <w:rsid w:val="0096269D"/>
    <w:rsid w:val="00963929"/>
    <w:rsid w:val="00963E48"/>
    <w:rsid w:val="00970721"/>
    <w:rsid w:val="009733E1"/>
    <w:rsid w:val="009832C7"/>
    <w:rsid w:val="00983BE6"/>
    <w:rsid w:val="00984500"/>
    <w:rsid w:val="009911B6"/>
    <w:rsid w:val="00993ADF"/>
    <w:rsid w:val="009A3424"/>
    <w:rsid w:val="009C3228"/>
    <w:rsid w:val="009C4529"/>
    <w:rsid w:val="009C6DF9"/>
    <w:rsid w:val="009D1F10"/>
    <w:rsid w:val="009E10D6"/>
    <w:rsid w:val="009F2CCF"/>
    <w:rsid w:val="009F4EBD"/>
    <w:rsid w:val="009F6858"/>
    <w:rsid w:val="00A02E62"/>
    <w:rsid w:val="00A11F5A"/>
    <w:rsid w:val="00A156DB"/>
    <w:rsid w:val="00A2138D"/>
    <w:rsid w:val="00A21DE6"/>
    <w:rsid w:val="00A237B1"/>
    <w:rsid w:val="00A25F77"/>
    <w:rsid w:val="00A311C7"/>
    <w:rsid w:val="00A34376"/>
    <w:rsid w:val="00A351DF"/>
    <w:rsid w:val="00A37F28"/>
    <w:rsid w:val="00A414AE"/>
    <w:rsid w:val="00A436B2"/>
    <w:rsid w:val="00A47A08"/>
    <w:rsid w:val="00A47BC8"/>
    <w:rsid w:val="00A50E1D"/>
    <w:rsid w:val="00A51C10"/>
    <w:rsid w:val="00A520A4"/>
    <w:rsid w:val="00A557BF"/>
    <w:rsid w:val="00A57DB8"/>
    <w:rsid w:val="00A60944"/>
    <w:rsid w:val="00A61573"/>
    <w:rsid w:val="00A620A4"/>
    <w:rsid w:val="00A62A7B"/>
    <w:rsid w:val="00A64F60"/>
    <w:rsid w:val="00A67E21"/>
    <w:rsid w:val="00A719E5"/>
    <w:rsid w:val="00A74BBF"/>
    <w:rsid w:val="00A76AF4"/>
    <w:rsid w:val="00A76D8C"/>
    <w:rsid w:val="00A774D4"/>
    <w:rsid w:val="00A8193E"/>
    <w:rsid w:val="00A83096"/>
    <w:rsid w:val="00A85B1D"/>
    <w:rsid w:val="00A92D0B"/>
    <w:rsid w:val="00A92EA6"/>
    <w:rsid w:val="00A95220"/>
    <w:rsid w:val="00AA3EA7"/>
    <w:rsid w:val="00AA5573"/>
    <w:rsid w:val="00AA6730"/>
    <w:rsid w:val="00AB2765"/>
    <w:rsid w:val="00AB410C"/>
    <w:rsid w:val="00AB4E6E"/>
    <w:rsid w:val="00AB6C98"/>
    <w:rsid w:val="00AB7628"/>
    <w:rsid w:val="00AC36A5"/>
    <w:rsid w:val="00AC4EDD"/>
    <w:rsid w:val="00AC6671"/>
    <w:rsid w:val="00AD290F"/>
    <w:rsid w:val="00AD31AA"/>
    <w:rsid w:val="00AD35A5"/>
    <w:rsid w:val="00AD47D7"/>
    <w:rsid w:val="00AD636C"/>
    <w:rsid w:val="00AE0440"/>
    <w:rsid w:val="00AE3FDB"/>
    <w:rsid w:val="00AE4F5F"/>
    <w:rsid w:val="00AE6CFD"/>
    <w:rsid w:val="00AF12DF"/>
    <w:rsid w:val="00B07801"/>
    <w:rsid w:val="00B10104"/>
    <w:rsid w:val="00B10F2B"/>
    <w:rsid w:val="00B114B4"/>
    <w:rsid w:val="00B12725"/>
    <w:rsid w:val="00B1472E"/>
    <w:rsid w:val="00B157F7"/>
    <w:rsid w:val="00B16340"/>
    <w:rsid w:val="00B17F1C"/>
    <w:rsid w:val="00B22319"/>
    <w:rsid w:val="00B2285D"/>
    <w:rsid w:val="00B24EA9"/>
    <w:rsid w:val="00B2797E"/>
    <w:rsid w:val="00B27D3F"/>
    <w:rsid w:val="00B3521D"/>
    <w:rsid w:val="00B35790"/>
    <w:rsid w:val="00B37FF2"/>
    <w:rsid w:val="00B4093F"/>
    <w:rsid w:val="00B51667"/>
    <w:rsid w:val="00B516FD"/>
    <w:rsid w:val="00B544CB"/>
    <w:rsid w:val="00B55448"/>
    <w:rsid w:val="00B566C0"/>
    <w:rsid w:val="00B569B8"/>
    <w:rsid w:val="00B617F1"/>
    <w:rsid w:val="00B62884"/>
    <w:rsid w:val="00B652A1"/>
    <w:rsid w:val="00B65D5B"/>
    <w:rsid w:val="00B70DAA"/>
    <w:rsid w:val="00B728F1"/>
    <w:rsid w:val="00B72ABC"/>
    <w:rsid w:val="00B73A53"/>
    <w:rsid w:val="00B744E4"/>
    <w:rsid w:val="00B74A7B"/>
    <w:rsid w:val="00B82899"/>
    <w:rsid w:val="00B83010"/>
    <w:rsid w:val="00B8448B"/>
    <w:rsid w:val="00B84DC7"/>
    <w:rsid w:val="00B85DD5"/>
    <w:rsid w:val="00B86E4C"/>
    <w:rsid w:val="00B907DA"/>
    <w:rsid w:val="00B93888"/>
    <w:rsid w:val="00B95689"/>
    <w:rsid w:val="00BB3EBB"/>
    <w:rsid w:val="00BB5138"/>
    <w:rsid w:val="00BB5676"/>
    <w:rsid w:val="00BB777F"/>
    <w:rsid w:val="00BC1857"/>
    <w:rsid w:val="00BC6E83"/>
    <w:rsid w:val="00BC7121"/>
    <w:rsid w:val="00BD0184"/>
    <w:rsid w:val="00BD1D34"/>
    <w:rsid w:val="00BD7CEA"/>
    <w:rsid w:val="00BE0E2D"/>
    <w:rsid w:val="00BE191C"/>
    <w:rsid w:val="00BE3EC1"/>
    <w:rsid w:val="00BE4260"/>
    <w:rsid w:val="00BE4553"/>
    <w:rsid w:val="00BF0CAA"/>
    <w:rsid w:val="00BF1FD0"/>
    <w:rsid w:val="00BF4998"/>
    <w:rsid w:val="00BF4B7C"/>
    <w:rsid w:val="00BF5A2F"/>
    <w:rsid w:val="00BF5FB9"/>
    <w:rsid w:val="00BF63C8"/>
    <w:rsid w:val="00C01E10"/>
    <w:rsid w:val="00C022D1"/>
    <w:rsid w:val="00C0610B"/>
    <w:rsid w:val="00C07A94"/>
    <w:rsid w:val="00C1168B"/>
    <w:rsid w:val="00C13546"/>
    <w:rsid w:val="00C15E17"/>
    <w:rsid w:val="00C16E0D"/>
    <w:rsid w:val="00C17B5C"/>
    <w:rsid w:val="00C17B91"/>
    <w:rsid w:val="00C213B3"/>
    <w:rsid w:val="00C21FE9"/>
    <w:rsid w:val="00C25FA3"/>
    <w:rsid w:val="00C3029A"/>
    <w:rsid w:val="00C31AEF"/>
    <w:rsid w:val="00C34C30"/>
    <w:rsid w:val="00C372FD"/>
    <w:rsid w:val="00C40AE5"/>
    <w:rsid w:val="00C40C8D"/>
    <w:rsid w:val="00C40DD5"/>
    <w:rsid w:val="00C410DC"/>
    <w:rsid w:val="00C41976"/>
    <w:rsid w:val="00C538CA"/>
    <w:rsid w:val="00C57CCA"/>
    <w:rsid w:val="00C64BB0"/>
    <w:rsid w:val="00C66029"/>
    <w:rsid w:val="00C664FB"/>
    <w:rsid w:val="00C71F2D"/>
    <w:rsid w:val="00C727BD"/>
    <w:rsid w:val="00C750B4"/>
    <w:rsid w:val="00C75960"/>
    <w:rsid w:val="00C77F5A"/>
    <w:rsid w:val="00C827E4"/>
    <w:rsid w:val="00C85917"/>
    <w:rsid w:val="00C90560"/>
    <w:rsid w:val="00C91A99"/>
    <w:rsid w:val="00C94B5E"/>
    <w:rsid w:val="00CA0EE1"/>
    <w:rsid w:val="00CA6AAB"/>
    <w:rsid w:val="00CA7B46"/>
    <w:rsid w:val="00CB20EB"/>
    <w:rsid w:val="00CB32A6"/>
    <w:rsid w:val="00CB6B2C"/>
    <w:rsid w:val="00CB7B3B"/>
    <w:rsid w:val="00CC51A8"/>
    <w:rsid w:val="00CC6101"/>
    <w:rsid w:val="00CC6D77"/>
    <w:rsid w:val="00CC6FB5"/>
    <w:rsid w:val="00CD2446"/>
    <w:rsid w:val="00CD57D8"/>
    <w:rsid w:val="00CD6352"/>
    <w:rsid w:val="00CE0216"/>
    <w:rsid w:val="00CE0590"/>
    <w:rsid w:val="00CE53CE"/>
    <w:rsid w:val="00CE6D71"/>
    <w:rsid w:val="00CF1939"/>
    <w:rsid w:val="00CF1D18"/>
    <w:rsid w:val="00CF1EA7"/>
    <w:rsid w:val="00CF2D7F"/>
    <w:rsid w:val="00CF3F49"/>
    <w:rsid w:val="00CF4DDB"/>
    <w:rsid w:val="00CF7A63"/>
    <w:rsid w:val="00D057B5"/>
    <w:rsid w:val="00D059EF"/>
    <w:rsid w:val="00D05F0F"/>
    <w:rsid w:val="00D1054A"/>
    <w:rsid w:val="00D134E5"/>
    <w:rsid w:val="00D15954"/>
    <w:rsid w:val="00D16837"/>
    <w:rsid w:val="00D207F5"/>
    <w:rsid w:val="00D248CC"/>
    <w:rsid w:val="00D27A52"/>
    <w:rsid w:val="00D27B25"/>
    <w:rsid w:val="00D27BCB"/>
    <w:rsid w:val="00D313CF"/>
    <w:rsid w:val="00D31DED"/>
    <w:rsid w:val="00D324A2"/>
    <w:rsid w:val="00D4028A"/>
    <w:rsid w:val="00D402C4"/>
    <w:rsid w:val="00D40718"/>
    <w:rsid w:val="00D41634"/>
    <w:rsid w:val="00D4227E"/>
    <w:rsid w:val="00D43E8A"/>
    <w:rsid w:val="00D45462"/>
    <w:rsid w:val="00D460C0"/>
    <w:rsid w:val="00D5166D"/>
    <w:rsid w:val="00D51B70"/>
    <w:rsid w:val="00D60E84"/>
    <w:rsid w:val="00D623FB"/>
    <w:rsid w:val="00D70E1A"/>
    <w:rsid w:val="00D71B4B"/>
    <w:rsid w:val="00D733BD"/>
    <w:rsid w:val="00D7428F"/>
    <w:rsid w:val="00D8179D"/>
    <w:rsid w:val="00D852AF"/>
    <w:rsid w:val="00D855AA"/>
    <w:rsid w:val="00D867EA"/>
    <w:rsid w:val="00D935D7"/>
    <w:rsid w:val="00D936B3"/>
    <w:rsid w:val="00D93B45"/>
    <w:rsid w:val="00D94604"/>
    <w:rsid w:val="00D95A79"/>
    <w:rsid w:val="00D95CD1"/>
    <w:rsid w:val="00D97970"/>
    <w:rsid w:val="00D97B7E"/>
    <w:rsid w:val="00DA0E9C"/>
    <w:rsid w:val="00DA21BB"/>
    <w:rsid w:val="00DA33D7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D0730"/>
    <w:rsid w:val="00DD18E7"/>
    <w:rsid w:val="00DE5CA2"/>
    <w:rsid w:val="00DE7BAB"/>
    <w:rsid w:val="00DF2905"/>
    <w:rsid w:val="00DF3A37"/>
    <w:rsid w:val="00E003EC"/>
    <w:rsid w:val="00E00B66"/>
    <w:rsid w:val="00E0217D"/>
    <w:rsid w:val="00E0285D"/>
    <w:rsid w:val="00E060F6"/>
    <w:rsid w:val="00E0796C"/>
    <w:rsid w:val="00E12AD3"/>
    <w:rsid w:val="00E12CB8"/>
    <w:rsid w:val="00E20FCF"/>
    <w:rsid w:val="00E21741"/>
    <w:rsid w:val="00E23BEF"/>
    <w:rsid w:val="00E323B3"/>
    <w:rsid w:val="00E34570"/>
    <w:rsid w:val="00E40BDC"/>
    <w:rsid w:val="00E420F1"/>
    <w:rsid w:val="00E4367D"/>
    <w:rsid w:val="00E46B08"/>
    <w:rsid w:val="00E53E1F"/>
    <w:rsid w:val="00E54778"/>
    <w:rsid w:val="00E5503A"/>
    <w:rsid w:val="00E5522C"/>
    <w:rsid w:val="00E558F2"/>
    <w:rsid w:val="00E55C40"/>
    <w:rsid w:val="00E6318F"/>
    <w:rsid w:val="00E643E0"/>
    <w:rsid w:val="00E661E1"/>
    <w:rsid w:val="00E679EA"/>
    <w:rsid w:val="00E71906"/>
    <w:rsid w:val="00E7645A"/>
    <w:rsid w:val="00E87095"/>
    <w:rsid w:val="00E91F13"/>
    <w:rsid w:val="00E92D20"/>
    <w:rsid w:val="00E93FD9"/>
    <w:rsid w:val="00E9419C"/>
    <w:rsid w:val="00E9454E"/>
    <w:rsid w:val="00E95089"/>
    <w:rsid w:val="00E97E8B"/>
    <w:rsid w:val="00EA5B48"/>
    <w:rsid w:val="00EA7602"/>
    <w:rsid w:val="00EB1112"/>
    <w:rsid w:val="00EB2597"/>
    <w:rsid w:val="00EB29F4"/>
    <w:rsid w:val="00EB30E3"/>
    <w:rsid w:val="00EB3AB7"/>
    <w:rsid w:val="00EB7A6A"/>
    <w:rsid w:val="00EC0610"/>
    <w:rsid w:val="00EC2016"/>
    <w:rsid w:val="00EC3FE2"/>
    <w:rsid w:val="00EC5525"/>
    <w:rsid w:val="00EC59D8"/>
    <w:rsid w:val="00EE2B17"/>
    <w:rsid w:val="00EE4EF3"/>
    <w:rsid w:val="00EE63DE"/>
    <w:rsid w:val="00EF0636"/>
    <w:rsid w:val="00EF0724"/>
    <w:rsid w:val="00EF09F2"/>
    <w:rsid w:val="00EF1967"/>
    <w:rsid w:val="00EF251E"/>
    <w:rsid w:val="00EF2D70"/>
    <w:rsid w:val="00EF4E67"/>
    <w:rsid w:val="00F008F4"/>
    <w:rsid w:val="00F05AD6"/>
    <w:rsid w:val="00F0719E"/>
    <w:rsid w:val="00F071C0"/>
    <w:rsid w:val="00F10FE0"/>
    <w:rsid w:val="00F13DFA"/>
    <w:rsid w:val="00F143BE"/>
    <w:rsid w:val="00F203D2"/>
    <w:rsid w:val="00F20DB1"/>
    <w:rsid w:val="00F26A5E"/>
    <w:rsid w:val="00F26D8A"/>
    <w:rsid w:val="00F274F6"/>
    <w:rsid w:val="00F32D11"/>
    <w:rsid w:val="00F34A43"/>
    <w:rsid w:val="00F35450"/>
    <w:rsid w:val="00F35619"/>
    <w:rsid w:val="00F356A6"/>
    <w:rsid w:val="00F369D4"/>
    <w:rsid w:val="00F37464"/>
    <w:rsid w:val="00F37694"/>
    <w:rsid w:val="00F40308"/>
    <w:rsid w:val="00F45BD5"/>
    <w:rsid w:val="00F468A9"/>
    <w:rsid w:val="00F5456F"/>
    <w:rsid w:val="00F54AD2"/>
    <w:rsid w:val="00F55170"/>
    <w:rsid w:val="00F5524C"/>
    <w:rsid w:val="00F71CFA"/>
    <w:rsid w:val="00F72263"/>
    <w:rsid w:val="00F7516C"/>
    <w:rsid w:val="00F762E5"/>
    <w:rsid w:val="00F810CB"/>
    <w:rsid w:val="00F87947"/>
    <w:rsid w:val="00F9005D"/>
    <w:rsid w:val="00F94A3D"/>
    <w:rsid w:val="00FA0624"/>
    <w:rsid w:val="00FA1DBC"/>
    <w:rsid w:val="00FA451D"/>
    <w:rsid w:val="00FA4F52"/>
    <w:rsid w:val="00FB2FBE"/>
    <w:rsid w:val="00FB3876"/>
    <w:rsid w:val="00FB59BF"/>
    <w:rsid w:val="00FC13D7"/>
    <w:rsid w:val="00FC3F04"/>
    <w:rsid w:val="00FC7417"/>
    <w:rsid w:val="00FD08B7"/>
    <w:rsid w:val="00FD4048"/>
    <w:rsid w:val="00FD79CD"/>
    <w:rsid w:val="00FE03BD"/>
    <w:rsid w:val="00FE0888"/>
    <w:rsid w:val="00FE1236"/>
    <w:rsid w:val="00FE1A42"/>
    <w:rsid w:val="00FE2242"/>
    <w:rsid w:val="00FE263C"/>
    <w:rsid w:val="00FE7194"/>
    <w:rsid w:val="00FE776E"/>
    <w:rsid w:val="00FF06C8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4FC03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4B4E-8C5D-446E-8E29-CC247091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13</cp:revision>
  <cp:lastPrinted>2018-08-14T17:04:00Z</cp:lastPrinted>
  <dcterms:created xsi:type="dcterms:W3CDTF">2024-05-15T20:55:00Z</dcterms:created>
  <dcterms:modified xsi:type="dcterms:W3CDTF">2025-04-25T17:45:00Z</dcterms:modified>
</cp:coreProperties>
</file>